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240" w:lineRule="atLeast"/>
        <w:contextualSpacing/>
        <w:jc w:val="center"/>
        <w:rPr>
          <w:rFonts w:hint="eastAsia" w:ascii="宋体" w:hAnsi="宋体" w:eastAsia="宋体" w:cs="宋体"/>
          <w:b/>
          <w:bCs w:val="0"/>
          <w:color w:val="auto"/>
          <w:lang w:val="en-US" w:eastAsia="zh-CN"/>
        </w:rPr>
      </w:pPr>
      <w:r>
        <w:rPr>
          <w:rFonts w:hint="eastAsia" w:ascii="宋体" w:hAnsi="宋体" w:eastAsia="宋体" w:cs="宋体"/>
          <w:b/>
          <w:bCs w:val="0"/>
          <w:color w:val="auto"/>
          <w:lang w:val="en-US" w:eastAsia="zh-CN"/>
        </w:rPr>
        <w:t>接续奋斗 砥砺前行</w:t>
      </w:r>
    </w:p>
    <w:p>
      <w:pPr>
        <w:pStyle w:val="4"/>
        <w:spacing w:before="0" w:after="0" w:line="240" w:lineRule="atLeast"/>
        <w:contextualSpacing/>
        <w:jc w:val="center"/>
        <w:rPr>
          <w:rFonts w:hint="eastAsia" w:ascii="宋体" w:hAnsi="宋体" w:eastAsia="宋体" w:cs="宋体"/>
          <w:b/>
          <w:bCs w:val="0"/>
          <w:color w:val="auto"/>
        </w:rPr>
      </w:pPr>
      <w:r>
        <w:rPr>
          <w:rFonts w:hint="eastAsia" w:ascii="宋体" w:hAnsi="宋体" w:eastAsia="宋体" w:cs="宋体"/>
          <w:b/>
          <w:bCs w:val="0"/>
          <w:color w:val="auto"/>
          <w:lang w:val="en-US" w:eastAsia="zh-CN"/>
        </w:rPr>
        <w:t>继续</w:t>
      </w:r>
      <w:r>
        <w:rPr>
          <w:rFonts w:hint="eastAsia" w:ascii="宋体" w:hAnsi="宋体" w:eastAsia="宋体" w:cs="宋体"/>
          <w:b/>
          <w:bCs w:val="0"/>
          <w:color w:val="auto"/>
        </w:rPr>
        <w:t>谱写学校高质量发展的新篇章</w:t>
      </w:r>
    </w:p>
    <w:p>
      <w:pPr>
        <w:pStyle w:val="4"/>
        <w:spacing w:before="0" w:after="0" w:line="240" w:lineRule="atLeast"/>
        <w:ind w:firstLine="562"/>
        <w:contextualSpacing/>
        <w:jc w:val="center"/>
        <w:rPr>
          <w:rFonts w:hint="eastAsia" w:ascii="宋体" w:hAnsi="宋体" w:eastAsia="宋体" w:cs="宋体"/>
          <w:b/>
          <w:bCs w:val="0"/>
          <w:color w:val="auto"/>
          <w:sz w:val="28"/>
          <w:szCs w:val="28"/>
        </w:rPr>
      </w:pPr>
      <w:r>
        <w:rPr>
          <w:rFonts w:hint="eastAsia" w:ascii="宋体" w:hAnsi="宋体" w:eastAsia="宋体" w:cs="宋体"/>
          <w:b/>
          <w:bCs w:val="0"/>
          <w:color w:val="auto"/>
          <w:sz w:val="28"/>
          <w:szCs w:val="28"/>
          <w:lang w:eastAsia="zh-CN"/>
        </w:rPr>
        <w:t>——</w:t>
      </w:r>
      <w:r>
        <w:rPr>
          <w:rFonts w:hint="eastAsia" w:ascii="宋体" w:hAnsi="宋体" w:eastAsia="宋体" w:cs="宋体"/>
          <w:b/>
          <w:bCs w:val="0"/>
          <w:color w:val="auto"/>
          <w:sz w:val="28"/>
          <w:szCs w:val="28"/>
        </w:rPr>
        <w:t>通辽第五中学第</w:t>
      </w:r>
      <w:r>
        <w:rPr>
          <w:rFonts w:hint="eastAsia" w:ascii="宋体" w:hAnsi="宋体" w:eastAsia="宋体" w:cs="宋体"/>
          <w:b/>
          <w:bCs w:val="0"/>
          <w:color w:val="auto"/>
          <w:sz w:val="28"/>
          <w:szCs w:val="28"/>
          <w:lang w:eastAsia="zh-CN"/>
        </w:rPr>
        <w:t>九</w:t>
      </w:r>
      <w:r>
        <w:rPr>
          <w:rFonts w:hint="eastAsia" w:ascii="宋体" w:hAnsi="宋体" w:eastAsia="宋体" w:cs="宋体"/>
          <w:b/>
          <w:bCs w:val="0"/>
          <w:color w:val="auto"/>
          <w:sz w:val="28"/>
          <w:szCs w:val="28"/>
        </w:rPr>
        <w:t>届教职工代表大会第</w:t>
      </w:r>
      <w:r>
        <w:rPr>
          <w:rFonts w:hint="eastAsia" w:ascii="宋体" w:hAnsi="宋体" w:eastAsia="宋体" w:cs="宋体"/>
          <w:b/>
          <w:bCs w:val="0"/>
          <w:color w:val="auto"/>
          <w:sz w:val="28"/>
          <w:szCs w:val="28"/>
          <w:lang w:eastAsia="zh-CN"/>
        </w:rPr>
        <w:t>二</w:t>
      </w:r>
      <w:r>
        <w:rPr>
          <w:rFonts w:hint="eastAsia" w:ascii="宋体" w:hAnsi="宋体" w:eastAsia="宋体" w:cs="宋体"/>
          <w:b/>
          <w:bCs w:val="0"/>
          <w:color w:val="auto"/>
          <w:sz w:val="28"/>
          <w:szCs w:val="28"/>
        </w:rPr>
        <w:t>次会议</w:t>
      </w:r>
    </w:p>
    <w:p>
      <w:pPr>
        <w:pStyle w:val="4"/>
        <w:spacing w:before="0" w:after="0" w:line="240" w:lineRule="atLeast"/>
        <w:ind w:firstLine="562"/>
        <w:contextualSpacing/>
        <w:jc w:val="center"/>
        <w:rPr>
          <w:rFonts w:hint="eastAsia" w:ascii="宋体" w:hAnsi="宋体" w:eastAsia="宋体" w:cs="宋体"/>
          <w:b/>
          <w:bCs w:val="0"/>
          <w:color w:val="auto"/>
          <w:sz w:val="28"/>
          <w:szCs w:val="28"/>
        </w:rPr>
      </w:pPr>
      <w:r>
        <w:rPr>
          <w:rFonts w:hint="eastAsia" w:ascii="宋体" w:hAnsi="宋体" w:eastAsia="宋体" w:cs="宋体"/>
          <w:b/>
          <w:bCs w:val="0"/>
          <w:color w:val="auto"/>
          <w:sz w:val="28"/>
          <w:szCs w:val="28"/>
        </w:rPr>
        <w:t>暨工会会员代表大会校长工作报告</w:t>
      </w:r>
    </w:p>
    <w:p>
      <w:pPr>
        <w:jc w:val="center"/>
        <w:rPr>
          <w:rFonts w:hint="eastAsia" w:ascii="楷体" w:hAnsi="楷体" w:eastAsia="楷体" w:cs="楷体"/>
          <w:b w:val="0"/>
          <w:bCs/>
          <w:color w:val="auto"/>
          <w:sz w:val="32"/>
          <w:szCs w:val="32"/>
          <w:lang w:val="en-US" w:eastAsia="zh-CN"/>
        </w:rPr>
      </w:pPr>
      <w:r>
        <w:rPr>
          <w:rFonts w:hint="eastAsia" w:ascii="楷体" w:hAnsi="楷体" w:eastAsia="楷体" w:cs="楷体"/>
          <w:b w:val="0"/>
          <w:bCs/>
          <w:color w:val="auto"/>
          <w:sz w:val="32"/>
          <w:szCs w:val="32"/>
          <w:lang w:eastAsia="zh-CN"/>
        </w:rPr>
        <w:t>通辽第五中学</w:t>
      </w:r>
      <w:r>
        <w:rPr>
          <w:rFonts w:hint="eastAsia" w:ascii="楷体" w:hAnsi="楷体" w:eastAsia="楷体" w:cs="楷体"/>
          <w:b w:val="0"/>
          <w:bCs/>
          <w:color w:val="auto"/>
          <w:sz w:val="32"/>
          <w:szCs w:val="32"/>
          <w:lang w:val="en-US" w:eastAsia="zh-CN"/>
        </w:rPr>
        <w:t xml:space="preserve"> 校长 王子忠</w:t>
      </w:r>
    </w:p>
    <w:p>
      <w:pPr>
        <w:keepNext w:val="0"/>
        <w:keepLines w:val="0"/>
        <w:pageBreakBefore w:val="0"/>
        <w:widowControl w:val="0"/>
        <w:kinsoku/>
        <w:wordWrap/>
        <w:overflowPunct/>
        <w:topLinePunct w:val="0"/>
        <w:autoSpaceDE/>
        <w:autoSpaceDN/>
        <w:bidi w:val="0"/>
        <w:adjustRightInd/>
        <w:snapToGrid/>
        <w:spacing w:line="560" w:lineRule="exact"/>
        <w:contextualSpacing/>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各位代表、同志们：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现在，我代表学校向大会作工作报告，请各位代表审议，并请列席代表提</w:t>
      </w:r>
      <w:r>
        <w:rPr>
          <w:rFonts w:hint="eastAsia" w:ascii="仿宋" w:hAnsi="仿宋" w:eastAsia="仿宋" w:cs="仿宋"/>
          <w:color w:val="auto"/>
          <w:sz w:val="32"/>
          <w:szCs w:val="32"/>
          <w:lang w:val="en-US" w:eastAsia="zh-CN"/>
        </w:rPr>
        <w:t>出</w:t>
      </w:r>
      <w:r>
        <w:rPr>
          <w:rFonts w:hint="eastAsia" w:ascii="仿宋" w:hAnsi="仿宋" w:eastAsia="仿宋" w:cs="仿宋"/>
          <w:color w:val="auto"/>
          <w:sz w:val="32"/>
          <w:szCs w:val="32"/>
        </w:rPr>
        <w:t>意见。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本次“双代会”的主要任务是：总结工作成绩，分析形势任务，抓住机遇，</w:t>
      </w:r>
      <w:r>
        <w:rPr>
          <w:rFonts w:hint="eastAsia" w:ascii="仿宋" w:hAnsi="仿宋" w:eastAsia="仿宋" w:cs="仿宋"/>
          <w:color w:val="auto"/>
          <w:sz w:val="32"/>
          <w:szCs w:val="32"/>
          <w:lang w:val="en-US" w:eastAsia="zh-CN"/>
        </w:rPr>
        <w:t>凝聚共识，推动</w:t>
      </w:r>
      <w:r>
        <w:rPr>
          <w:rFonts w:hint="eastAsia" w:ascii="仿宋" w:hAnsi="仿宋" w:eastAsia="仿宋" w:cs="仿宋"/>
          <w:color w:val="auto"/>
          <w:sz w:val="32"/>
          <w:szCs w:val="32"/>
        </w:rPr>
        <w:t>学校</w:t>
      </w:r>
      <w:r>
        <w:rPr>
          <w:rFonts w:hint="eastAsia" w:ascii="仿宋" w:hAnsi="仿宋" w:eastAsia="仿宋" w:cs="仿宋"/>
          <w:color w:val="auto"/>
          <w:sz w:val="32"/>
          <w:szCs w:val="32"/>
          <w:lang w:val="en-US" w:eastAsia="zh-CN"/>
        </w:rPr>
        <w:t>各项工作持续</w:t>
      </w:r>
      <w:r>
        <w:rPr>
          <w:rFonts w:hint="eastAsia" w:ascii="仿宋" w:hAnsi="仿宋" w:eastAsia="仿宋" w:cs="仿宋"/>
          <w:color w:val="auto"/>
          <w:sz w:val="32"/>
          <w:szCs w:val="32"/>
        </w:rPr>
        <w:t>高质量发展。</w:t>
      </w:r>
    </w:p>
    <w:p>
      <w:pPr>
        <w:pStyle w:val="4"/>
        <w:pageBreakBefore w:val="0"/>
        <w:widowControl w:val="0"/>
        <w:tabs>
          <w:tab w:val="left" w:pos="5101"/>
        </w:tabs>
        <w:kinsoku/>
        <w:wordWrap/>
        <w:overflowPunct/>
        <w:topLinePunct w:val="0"/>
        <w:autoSpaceDE/>
        <w:autoSpaceDN/>
        <w:bidi w:val="0"/>
        <w:adjustRightInd/>
        <w:snapToGrid/>
        <w:spacing w:before="0" w:after="0" w:line="560" w:lineRule="exact"/>
        <w:ind w:firstLine="643" w:firstLineChars="200"/>
        <w:contextualSpacing/>
        <w:textAlignment w:val="auto"/>
        <w:rPr>
          <w:rFonts w:hint="eastAsia" w:ascii="仿宋" w:hAnsi="仿宋" w:eastAsia="仿宋" w:cs="仿宋"/>
          <w:bCs w:val="0"/>
          <w:color w:val="auto"/>
          <w:sz w:val="32"/>
          <w:szCs w:val="32"/>
          <w:lang w:eastAsia="zh-CN"/>
        </w:rPr>
      </w:pPr>
      <w:r>
        <w:rPr>
          <w:rFonts w:hint="eastAsia" w:ascii="仿宋" w:hAnsi="仿宋" w:eastAsia="仿宋" w:cs="仿宋"/>
          <w:bCs w:val="0"/>
          <w:color w:val="auto"/>
          <w:sz w:val="32"/>
          <w:szCs w:val="32"/>
        </w:rPr>
        <w:t>第一部分  工作总结</w:t>
      </w:r>
      <w:r>
        <w:rPr>
          <w:rFonts w:hint="eastAsia" w:ascii="仿宋" w:hAnsi="仿宋" w:eastAsia="仿宋" w:cs="仿宋"/>
          <w:bCs w:val="0"/>
          <w:color w:val="auto"/>
          <w:sz w:val="32"/>
          <w:szCs w:val="32"/>
          <w:lang w:eastAsia="zh-CN"/>
        </w:rPr>
        <w:tab/>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 w:hAnsi="仿宋" w:eastAsia="仿宋" w:cs="仿宋"/>
          <w:b w:val="0"/>
          <w:bCs w:val="0"/>
          <w:color w:val="auto"/>
          <w:sz w:val="32"/>
          <w:szCs w:val="32"/>
          <w:highlight w:val="none"/>
          <w:lang w:val="en-US"/>
        </w:rPr>
      </w:pPr>
      <w:r>
        <w:rPr>
          <w:rFonts w:hint="eastAsia" w:ascii="仿宋" w:hAnsi="仿宋" w:eastAsia="仿宋" w:cs="仿宋"/>
          <w:color w:val="auto"/>
          <w:sz w:val="32"/>
          <w:szCs w:val="32"/>
        </w:rPr>
        <w:t>自上一</w:t>
      </w:r>
      <w:r>
        <w:rPr>
          <w:rFonts w:hint="eastAsia" w:ascii="仿宋" w:hAnsi="仿宋" w:eastAsia="仿宋" w:cs="仿宋"/>
          <w:color w:val="auto"/>
          <w:sz w:val="32"/>
          <w:szCs w:val="32"/>
          <w:lang w:eastAsia="zh-CN"/>
        </w:rPr>
        <w:t>次</w:t>
      </w:r>
      <w:r>
        <w:rPr>
          <w:rFonts w:hint="eastAsia" w:ascii="仿宋" w:hAnsi="仿宋" w:eastAsia="仿宋" w:cs="仿宋"/>
          <w:color w:val="auto"/>
          <w:sz w:val="32"/>
          <w:szCs w:val="32"/>
        </w:rPr>
        <w:t>教代会召开</w:t>
      </w:r>
      <w:r>
        <w:rPr>
          <w:rFonts w:hint="eastAsia" w:ascii="仿宋" w:hAnsi="仿宋" w:eastAsia="仿宋" w:cs="仿宋"/>
          <w:color w:val="auto"/>
          <w:sz w:val="32"/>
          <w:szCs w:val="32"/>
          <w:lang w:val="zh-CN"/>
        </w:rPr>
        <w:t>以来，在市委市政府、</w:t>
      </w:r>
      <w:r>
        <w:rPr>
          <w:rFonts w:hint="eastAsia" w:ascii="仿宋" w:hAnsi="仿宋" w:eastAsia="仿宋" w:cs="仿宋"/>
          <w:color w:val="auto"/>
          <w:sz w:val="32"/>
          <w:szCs w:val="32"/>
          <w:lang w:val="en-US" w:eastAsia="zh-CN"/>
        </w:rPr>
        <w:t>市教育局和相关部门</w:t>
      </w:r>
      <w:r>
        <w:rPr>
          <w:rFonts w:hint="eastAsia" w:ascii="仿宋" w:hAnsi="仿宋" w:eastAsia="仿宋" w:cs="仿宋"/>
          <w:color w:val="auto"/>
          <w:sz w:val="32"/>
          <w:szCs w:val="32"/>
          <w:lang w:val="zh-CN"/>
        </w:rPr>
        <w:t>的关心和支持下，</w:t>
      </w:r>
      <w:r>
        <w:rPr>
          <w:rFonts w:hint="eastAsia" w:ascii="仿宋" w:hAnsi="仿宋" w:eastAsia="仿宋" w:cs="仿宋"/>
          <w:color w:val="auto"/>
          <w:sz w:val="32"/>
          <w:szCs w:val="32"/>
        </w:rPr>
        <w:t>全校上下以</w:t>
      </w:r>
      <w:r>
        <w:rPr>
          <w:rFonts w:hint="eastAsia" w:ascii="仿宋" w:hAnsi="仿宋" w:eastAsia="仿宋" w:cs="仿宋"/>
          <w:color w:val="auto"/>
          <w:sz w:val="32"/>
          <w:szCs w:val="32"/>
          <w:lang w:val="zh-CN"/>
        </w:rPr>
        <w:t>习近平</w:t>
      </w:r>
      <w:r>
        <w:rPr>
          <w:rFonts w:hint="eastAsia" w:ascii="仿宋" w:hAnsi="仿宋" w:eastAsia="仿宋" w:cs="仿宋"/>
          <w:color w:val="auto"/>
          <w:sz w:val="32"/>
          <w:szCs w:val="32"/>
        </w:rPr>
        <w:t>新时代中国特色社会主义思想为指导，认真贯彻落实党的</w:t>
      </w:r>
      <w:r>
        <w:rPr>
          <w:rFonts w:hint="eastAsia" w:ascii="仿宋" w:hAnsi="仿宋" w:eastAsia="仿宋" w:cs="仿宋"/>
          <w:color w:val="auto"/>
          <w:sz w:val="32"/>
          <w:szCs w:val="32"/>
          <w:lang w:eastAsia="zh-CN"/>
        </w:rPr>
        <w:t>二十大</w:t>
      </w:r>
      <w:r>
        <w:rPr>
          <w:rFonts w:hint="eastAsia" w:ascii="仿宋" w:hAnsi="仿宋" w:eastAsia="仿宋" w:cs="仿宋"/>
          <w:color w:val="auto"/>
          <w:sz w:val="32"/>
          <w:szCs w:val="32"/>
        </w:rPr>
        <w:t>精神</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highlight w:val="none"/>
          <w:lang w:val="en-US" w:eastAsia="zh-CN"/>
        </w:rPr>
        <w:t>认真执行主题教育相关部署，</w:t>
      </w:r>
      <w:r>
        <w:rPr>
          <w:rFonts w:hint="eastAsia" w:ascii="仿宋" w:hAnsi="仿宋" w:eastAsia="仿宋" w:cs="仿宋"/>
          <w:color w:val="auto"/>
          <w:sz w:val="32"/>
          <w:szCs w:val="32"/>
          <w:highlight w:val="none"/>
          <w:lang w:eastAsia="zh-CN"/>
        </w:rPr>
        <w:t>坚持以党建为引领，</w:t>
      </w:r>
      <w:r>
        <w:rPr>
          <w:rFonts w:hint="eastAsia" w:ascii="仿宋" w:hAnsi="仿宋" w:eastAsia="仿宋" w:cs="仿宋"/>
          <w:color w:val="auto"/>
          <w:sz w:val="32"/>
          <w:szCs w:val="32"/>
          <w:highlight w:val="none"/>
        </w:rPr>
        <w:t>以</w:t>
      </w:r>
      <w:r>
        <w:rPr>
          <w:rFonts w:hint="eastAsia" w:ascii="仿宋" w:hAnsi="仿宋" w:eastAsia="仿宋" w:cs="仿宋"/>
          <w:color w:val="auto"/>
          <w:sz w:val="32"/>
          <w:szCs w:val="32"/>
          <w:highlight w:val="none"/>
          <w:lang w:eastAsia="zh-CN"/>
        </w:rPr>
        <w:t>固本强基、一优多强为</w:t>
      </w:r>
      <w:r>
        <w:rPr>
          <w:rFonts w:hint="eastAsia" w:ascii="仿宋" w:hAnsi="仿宋" w:eastAsia="仿宋" w:cs="仿宋"/>
          <w:color w:val="auto"/>
          <w:sz w:val="32"/>
          <w:szCs w:val="32"/>
          <w:highlight w:val="none"/>
        </w:rPr>
        <w:t>工作重点，</w:t>
      </w:r>
      <w:r>
        <w:rPr>
          <w:rFonts w:hint="eastAsia" w:ascii="仿宋" w:hAnsi="仿宋" w:eastAsia="仿宋" w:cs="仿宋"/>
          <w:color w:val="auto"/>
          <w:sz w:val="32"/>
          <w:szCs w:val="32"/>
          <w:highlight w:val="none"/>
          <w:lang w:val="en-US" w:eastAsia="zh-CN"/>
        </w:rPr>
        <w:t>以抓铁留痕的工作作风，持续深入推进</w:t>
      </w:r>
      <w:r>
        <w:rPr>
          <w:rFonts w:hint="eastAsia" w:ascii="仿宋" w:hAnsi="仿宋" w:eastAsia="仿宋" w:cs="仿宋"/>
          <w:color w:val="auto"/>
          <w:sz w:val="32"/>
          <w:szCs w:val="32"/>
          <w:highlight w:val="none"/>
        </w:rPr>
        <w:t>各项</w:t>
      </w:r>
      <w:r>
        <w:rPr>
          <w:rFonts w:hint="eastAsia" w:ascii="仿宋" w:hAnsi="仿宋" w:eastAsia="仿宋" w:cs="仿宋"/>
          <w:color w:val="auto"/>
          <w:sz w:val="32"/>
          <w:szCs w:val="32"/>
          <w:highlight w:val="none"/>
          <w:lang w:eastAsia="zh-CN"/>
        </w:rPr>
        <w:t>工作，</w:t>
      </w:r>
      <w:r>
        <w:rPr>
          <w:rFonts w:hint="eastAsia" w:ascii="仿宋" w:hAnsi="仿宋" w:eastAsia="仿宋" w:cs="仿宋"/>
          <w:color w:val="auto"/>
          <w:sz w:val="32"/>
          <w:szCs w:val="32"/>
          <w:highlight w:val="none"/>
          <w:lang w:val="en-US" w:eastAsia="zh-CN"/>
        </w:rPr>
        <w:t>学校</w:t>
      </w:r>
      <w:r>
        <w:rPr>
          <w:rFonts w:hint="eastAsia" w:ascii="仿宋" w:hAnsi="仿宋" w:eastAsia="仿宋" w:cs="仿宋"/>
          <w:color w:val="auto"/>
          <w:sz w:val="32"/>
          <w:szCs w:val="32"/>
          <w:highlight w:val="none"/>
        </w:rPr>
        <w:t>发展势头保持良好</w:t>
      </w:r>
      <w:r>
        <w:rPr>
          <w:rFonts w:hint="eastAsia" w:ascii="仿宋" w:hAnsi="仿宋" w:eastAsia="仿宋" w:cs="仿宋"/>
          <w:color w:val="auto"/>
          <w:sz w:val="32"/>
          <w:szCs w:val="32"/>
          <w:highlight w:val="none"/>
          <w:lang w:eastAsia="zh-CN"/>
        </w:rPr>
        <w:t>。现在向大家汇报</w:t>
      </w:r>
      <w:r>
        <w:rPr>
          <w:rFonts w:hint="eastAsia" w:ascii="仿宋" w:hAnsi="仿宋" w:eastAsia="仿宋" w:cs="仿宋"/>
          <w:color w:val="auto"/>
          <w:sz w:val="32"/>
          <w:szCs w:val="32"/>
          <w:highlight w:val="none"/>
          <w:lang w:val="en-US" w:eastAsia="zh-CN"/>
        </w:rPr>
        <w:t>2023年学校主要工作。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一、思想政治建设</w:t>
      </w:r>
    </w:p>
    <w:p>
      <w:pPr>
        <w:keepNext w:val="0"/>
        <w:keepLines w:val="0"/>
        <w:pageBreakBefore w:val="0"/>
        <w:widowControl w:val="0"/>
        <w:kinsoku/>
        <w:wordWrap/>
        <w:overflowPunct/>
        <w:topLinePunct w:val="0"/>
        <w:autoSpaceDE/>
        <w:autoSpaceDN/>
        <w:bidi w:val="0"/>
        <w:adjustRightInd/>
        <w:snapToGrid/>
        <w:spacing w:line="560" w:lineRule="exact"/>
        <w:ind w:firstLine="560"/>
        <w:jc w:val="both"/>
        <w:textAlignment w:val="auto"/>
        <w:rPr>
          <w:rFonts w:hint="eastAsia" w:ascii="仿宋" w:hAnsi="仿宋" w:eastAsia="仿宋" w:cs="仿宋"/>
          <w:b/>
          <w:bCs/>
          <w:color w:val="auto"/>
          <w:sz w:val="32"/>
          <w:szCs w:val="32"/>
          <w:highlight w:val="none"/>
          <w:lang w:val="en-US" w:eastAsia="zh-CN"/>
        </w:rPr>
      </w:pPr>
      <w:r>
        <w:rPr>
          <w:rFonts w:hint="eastAsia" w:ascii="仿宋" w:hAnsi="仿宋" w:eastAsia="仿宋" w:cs="仿宋"/>
          <w:color w:val="auto"/>
          <w:sz w:val="32"/>
          <w:szCs w:val="32"/>
          <w:lang w:val="en-US" w:eastAsia="zh-CN"/>
        </w:rPr>
        <w:t>2023年，学校党委牢记为党育人、为国育才的使命，</w:t>
      </w:r>
      <w:r>
        <w:rPr>
          <w:rFonts w:hint="eastAsia" w:ascii="仿宋" w:hAnsi="仿宋" w:eastAsia="仿宋" w:cs="仿宋"/>
          <w:color w:val="auto"/>
          <w:sz w:val="32"/>
          <w:szCs w:val="32"/>
          <w:highlight w:val="none"/>
          <w:lang w:val="en-US" w:eastAsia="zh-CN"/>
        </w:rPr>
        <w:t>深入学习贯彻习近平新时代中国特色社会主义思想，认真执行主题教育相关部署，坚持贯彻落实主题教育“学思想、强党性、重实践、建新功”总要求，锚定主题教育的目标任务，以学铸魂、以学增智、以学正风、以学促干。校党委</w:t>
      </w:r>
      <w:r>
        <w:rPr>
          <w:rFonts w:hint="eastAsia" w:ascii="仿宋" w:hAnsi="仿宋" w:eastAsia="仿宋" w:cs="仿宋"/>
          <w:color w:val="auto"/>
          <w:sz w:val="32"/>
          <w:szCs w:val="32"/>
        </w:rPr>
        <w:t>认真学习贯彻党的二十大精神</w:t>
      </w:r>
      <w:r>
        <w:rPr>
          <w:rFonts w:hint="eastAsia" w:ascii="仿宋" w:hAnsi="仿宋" w:eastAsia="仿宋" w:cs="仿宋"/>
          <w:color w:val="auto"/>
          <w:sz w:val="32"/>
          <w:szCs w:val="32"/>
          <w:lang w:eastAsia="zh-CN"/>
        </w:rPr>
        <w:t>，贯彻落实党中央的决策部署和</w:t>
      </w:r>
      <w:r>
        <w:rPr>
          <w:rFonts w:hint="eastAsia" w:ascii="仿宋" w:hAnsi="仿宋" w:eastAsia="仿宋" w:cs="仿宋"/>
          <w:color w:val="auto"/>
          <w:sz w:val="32"/>
          <w:szCs w:val="32"/>
        </w:rPr>
        <w:t>习近平关于内蒙古发展的重要指示批示精神，始终用政治理论指导教育管理实践</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严守政治纪律、政治规矩，坚决拥护“两个确立”，做到“两个维护”；</w:t>
      </w:r>
      <w:r>
        <w:rPr>
          <w:rFonts w:hint="eastAsia" w:ascii="仿宋" w:hAnsi="仿宋" w:eastAsia="仿宋" w:cs="仿宋"/>
          <w:color w:val="auto"/>
          <w:sz w:val="32"/>
          <w:szCs w:val="32"/>
          <w:lang w:eastAsia="zh-CN"/>
        </w:rPr>
        <w:t>坚决扛起“两件大事”作为最大的政治、最大的大局、最大的“国之大者”，提高了整体的政治判断力、政治领悟力、政治执行力；遵守党的政治纪律和政治规矩，严守“五个必须”，坚决杜绝了“七个有之”的情况；</w:t>
      </w:r>
      <w:r>
        <w:rPr>
          <w:rFonts w:hint="eastAsia" w:ascii="仿宋" w:hAnsi="仿宋" w:eastAsia="仿宋" w:cs="仿宋"/>
          <w:color w:val="auto"/>
          <w:sz w:val="32"/>
          <w:szCs w:val="32"/>
        </w:rPr>
        <w:t>引导师生在思想上铸牢祖国北部边疆安全屏障的意识</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学习领会</w:t>
      </w:r>
      <w:r>
        <w:rPr>
          <w:rFonts w:hint="eastAsia" w:ascii="仿宋" w:hAnsi="仿宋" w:eastAsia="仿宋" w:cs="仿宋"/>
          <w:color w:val="auto"/>
          <w:sz w:val="32"/>
          <w:szCs w:val="32"/>
          <w:lang w:eastAsia="zh-CN"/>
        </w:rPr>
        <w:t>了</w:t>
      </w:r>
      <w:r>
        <w:rPr>
          <w:rFonts w:hint="eastAsia" w:ascii="仿宋" w:hAnsi="仿宋" w:eastAsia="仿宋" w:cs="仿宋"/>
          <w:color w:val="auto"/>
          <w:sz w:val="32"/>
          <w:szCs w:val="32"/>
        </w:rPr>
        <w:t>习近平总书记关于党风廉政建设和反腐败斗争重要论述，尊崇党章，严守党规，</w:t>
      </w:r>
      <w:r>
        <w:rPr>
          <w:rFonts w:hint="eastAsia" w:ascii="仿宋" w:hAnsi="仿宋" w:eastAsia="仿宋" w:cs="仿宋"/>
          <w:color w:val="auto"/>
          <w:sz w:val="32"/>
          <w:szCs w:val="32"/>
          <w:lang w:val="en-US" w:eastAsia="zh-CN"/>
        </w:rPr>
        <w:t>自省自警</w:t>
      </w:r>
      <w:r>
        <w:rPr>
          <w:rFonts w:hint="eastAsia" w:ascii="仿宋" w:hAnsi="仿宋" w:eastAsia="仿宋" w:cs="仿宋"/>
          <w:color w:val="auto"/>
          <w:sz w:val="32"/>
          <w:szCs w:val="32"/>
        </w:rPr>
        <w:t>，做到</w:t>
      </w:r>
      <w:r>
        <w:rPr>
          <w:rFonts w:hint="eastAsia" w:ascii="仿宋" w:hAnsi="仿宋" w:eastAsia="仿宋" w:cs="仿宋"/>
          <w:color w:val="auto"/>
          <w:sz w:val="32"/>
          <w:szCs w:val="32"/>
          <w:lang w:eastAsia="zh-CN"/>
        </w:rPr>
        <w:t>了</w:t>
      </w:r>
      <w:r>
        <w:rPr>
          <w:rFonts w:hint="eastAsia" w:ascii="仿宋" w:hAnsi="仿宋" w:eastAsia="仿宋" w:cs="仿宋"/>
          <w:color w:val="auto"/>
          <w:sz w:val="32"/>
          <w:szCs w:val="32"/>
        </w:rPr>
        <w:t>清正廉洁</w:t>
      </w:r>
      <w:r>
        <w:rPr>
          <w:rFonts w:hint="eastAsia" w:ascii="仿宋" w:hAnsi="仿宋" w:eastAsia="仿宋" w:cs="仿宋"/>
          <w:color w:val="auto"/>
          <w:sz w:val="32"/>
          <w:szCs w:val="32"/>
          <w:lang w:eastAsia="zh-CN"/>
        </w:rPr>
        <w:t>；坚定信念，认真落实意识形态责任制，做到意识形态工作常抓不放；</w:t>
      </w:r>
      <w:r>
        <w:rPr>
          <w:rFonts w:hint="eastAsia" w:ascii="仿宋" w:hAnsi="仿宋" w:eastAsia="仿宋" w:cs="仿宋"/>
          <w:color w:val="auto"/>
          <w:sz w:val="32"/>
          <w:szCs w:val="32"/>
        </w:rPr>
        <w:t>始终将铸牢中华民族共同体意识作为师生思想政治教育的重要内容常抓不懈</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做到各民族学生同吃同住同学习同锻炼同进步</w:t>
      </w:r>
      <w:bookmarkStart w:id="0" w:name="OLE_LINK2"/>
      <w:bookmarkStart w:id="1" w:name="OLE_LINK1"/>
      <w:bookmarkStart w:id="2" w:name="OLE_LINK3"/>
      <w:r>
        <w:rPr>
          <w:rFonts w:hint="eastAsia" w:ascii="仿宋" w:hAnsi="仿宋" w:eastAsia="仿宋" w:cs="仿宋"/>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二、工作实绩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val="0"/>
          <w:bCs/>
          <w:color w:val="auto"/>
          <w:kern w:val="2"/>
          <w:sz w:val="32"/>
          <w:szCs w:val="32"/>
          <w:lang w:val="en-US" w:eastAsia="zh-CN" w:bidi="ar-SA"/>
        </w:rPr>
      </w:pPr>
      <w:r>
        <w:rPr>
          <w:rFonts w:hint="eastAsia" w:ascii="楷体" w:hAnsi="楷体" w:eastAsia="楷体" w:cs="楷体"/>
          <w:b w:val="0"/>
          <w:bCs/>
          <w:color w:val="auto"/>
          <w:kern w:val="2"/>
          <w:sz w:val="32"/>
          <w:szCs w:val="32"/>
          <w:lang w:val="en-US" w:eastAsia="zh-CN" w:bidi="ar-SA"/>
        </w:rPr>
        <w:t>（一）年度重点工作完成情况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1.立德树人工作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学校通过对</w:t>
      </w:r>
      <w:r>
        <w:rPr>
          <w:rFonts w:hint="eastAsia" w:ascii="仿宋" w:hAnsi="仿宋" w:eastAsia="仿宋" w:cs="仿宋"/>
          <w:color w:val="auto"/>
          <w:sz w:val="32"/>
          <w:szCs w:val="32"/>
          <w:highlight w:val="none"/>
        </w:rPr>
        <w:t>《通辽第五中学学生综合评价体系》</w:t>
      </w:r>
      <w:r>
        <w:rPr>
          <w:rFonts w:hint="eastAsia" w:ascii="仿宋" w:hAnsi="仿宋" w:eastAsia="仿宋" w:cs="仿宋"/>
          <w:color w:val="auto"/>
          <w:sz w:val="32"/>
          <w:szCs w:val="32"/>
          <w:highlight w:val="none"/>
          <w:lang w:eastAsia="zh-CN"/>
        </w:rPr>
        <w:t>的不断完善</w:t>
      </w:r>
      <w:r>
        <w:rPr>
          <w:rFonts w:hint="eastAsia" w:ascii="仿宋" w:hAnsi="仿宋" w:eastAsia="仿宋" w:cs="仿宋"/>
          <w:color w:val="auto"/>
          <w:sz w:val="32"/>
          <w:szCs w:val="32"/>
          <w:highlight w:val="none"/>
        </w:rPr>
        <w:t>，实现了从常规管理到综合素质管理的提升。又通过建立德育活动体系，精心组织系列的大型德育活动，积极探索从制度德育向全员德育、文化德育的转变。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green"/>
        </w:rPr>
      </w:pPr>
      <w:r>
        <w:rPr>
          <w:rFonts w:hint="eastAsia" w:ascii="仿宋" w:hAnsi="仿宋" w:eastAsia="仿宋" w:cs="仿宋"/>
          <w:color w:val="auto"/>
          <w:sz w:val="32"/>
          <w:szCs w:val="32"/>
          <w:highlight w:val="none"/>
        </w:rPr>
        <w:t>以大课间为平台，开设丰富多彩的</w:t>
      </w:r>
      <w:r>
        <w:rPr>
          <w:rFonts w:hint="eastAsia" w:ascii="仿宋" w:hAnsi="仿宋" w:eastAsia="仿宋" w:cs="仿宋"/>
          <w:color w:val="auto"/>
          <w:sz w:val="32"/>
          <w:szCs w:val="32"/>
          <w:highlight w:val="none"/>
          <w:lang w:eastAsia="zh-CN"/>
        </w:rPr>
        <w:t>特色</w:t>
      </w:r>
      <w:r>
        <w:rPr>
          <w:rFonts w:hint="eastAsia" w:ascii="仿宋" w:hAnsi="仿宋" w:eastAsia="仿宋" w:cs="仿宋"/>
          <w:color w:val="auto"/>
          <w:sz w:val="32"/>
          <w:szCs w:val="32"/>
          <w:highlight w:val="none"/>
        </w:rPr>
        <w:t>课程</w:t>
      </w:r>
      <w:r>
        <w:rPr>
          <w:rFonts w:hint="eastAsia" w:ascii="仿宋" w:hAnsi="仿宋" w:eastAsia="仿宋" w:cs="仿宋"/>
          <w:color w:val="auto"/>
          <w:sz w:val="32"/>
          <w:szCs w:val="32"/>
          <w:highlight w:val="none"/>
          <w:lang w:eastAsia="zh-CN"/>
        </w:rPr>
        <w:t>和</w:t>
      </w:r>
      <w:r>
        <w:rPr>
          <w:rFonts w:hint="eastAsia" w:ascii="仿宋" w:hAnsi="仿宋" w:eastAsia="仿宋" w:cs="仿宋"/>
          <w:color w:val="auto"/>
          <w:sz w:val="32"/>
          <w:szCs w:val="32"/>
          <w:highlight w:val="none"/>
        </w:rPr>
        <w:t>社团活动，确保学生每天运动不少于一小时</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rPr>
        <w:t>重视学生劳动教育，通过组织学生打扫内外分担区、开展大课间劳动教育课、实施劳动实践日</w:t>
      </w:r>
      <w:r>
        <w:rPr>
          <w:rFonts w:hint="eastAsia" w:ascii="仿宋" w:hAnsi="仿宋" w:eastAsia="仿宋" w:cs="仿宋"/>
          <w:color w:val="auto"/>
          <w:sz w:val="32"/>
          <w:szCs w:val="32"/>
          <w:lang w:eastAsia="zh-CN"/>
        </w:rPr>
        <w:t>、劳动基地实习等</w:t>
      </w:r>
      <w:r>
        <w:rPr>
          <w:rFonts w:hint="eastAsia" w:ascii="仿宋" w:hAnsi="仿宋" w:eastAsia="仿宋" w:cs="仿宋"/>
          <w:color w:val="auto"/>
          <w:sz w:val="32"/>
          <w:szCs w:val="32"/>
        </w:rPr>
        <w:t>活动对学生进行基本劳动能力的培养。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2.教师队伍建设工作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2023年，通辽第五中学人才引进</w:t>
      </w:r>
      <w:r>
        <w:rPr>
          <w:rFonts w:hint="eastAsia" w:ascii="仿宋" w:hAnsi="仿宋" w:eastAsia="仿宋" w:cs="仿宋"/>
          <w:color w:val="auto"/>
          <w:sz w:val="32"/>
          <w:szCs w:val="32"/>
          <w:lang w:eastAsia="zh-CN"/>
        </w:rPr>
        <w:t>及公开招聘工作</w:t>
      </w:r>
      <w:r>
        <w:rPr>
          <w:rFonts w:hint="eastAsia" w:ascii="仿宋" w:hAnsi="仿宋" w:eastAsia="仿宋" w:cs="仿宋"/>
          <w:color w:val="auto"/>
          <w:sz w:val="32"/>
          <w:szCs w:val="32"/>
        </w:rPr>
        <w:t>圆满收官。通过</w:t>
      </w:r>
      <w:r>
        <w:rPr>
          <w:rFonts w:hint="eastAsia" w:ascii="仿宋" w:hAnsi="仿宋" w:eastAsia="仿宋" w:cs="仿宋"/>
          <w:color w:val="auto"/>
          <w:sz w:val="32"/>
          <w:szCs w:val="32"/>
          <w:lang w:eastAsia="zh-CN"/>
        </w:rPr>
        <w:t>人才引进</w:t>
      </w:r>
      <w:r>
        <w:rPr>
          <w:rFonts w:hint="eastAsia" w:ascii="仿宋" w:hAnsi="仿宋" w:eastAsia="仿宋" w:cs="仿宋"/>
          <w:color w:val="auto"/>
          <w:sz w:val="32"/>
          <w:szCs w:val="32"/>
        </w:rPr>
        <w:t>引</w:t>
      </w:r>
      <w:r>
        <w:rPr>
          <w:rFonts w:hint="eastAsia" w:ascii="仿宋" w:hAnsi="仿宋" w:eastAsia="仿宋" w:cs="仿宋"/>
          <w:color w:val="auto"/>
          <w:sz w:val="32"/>
          <w:szCs w:val="32"/>
          <w:lang w:eastAsia="zh-CN"/>
        </w:rPr>
        <w:t>入</w:t>
      </w:r>
      <w:r>
        <w:rPr>
          <w:rFonts w:hint="eastAsia" w:ascii="仿宋" w:hAnsi="仿宋" w:eastAsia="仿宋" w:cs="仿宋"/>
          <w:color w:val="auto"/>
          <w:sz w:val="32"/>
          <w:szCs w:val="32"/>
          <w:lang w:val="en-US" w:eastAsia="zh-CN"/>
        </w:rPr>
        <w:t>10</w:t>
      </w:r>
      <w:r>
        <w:rPr>
          <w:rFonts w:hint="eastAsia" w:ascii="仿宋" w:hAnsi="仿宋" w:eastAsia="仿宋" w:cs="仿宋"/>
          <w:color w:val="auto"/>
          <w:sz w:val="32"/>
          <w:szCs w:val="32"/>
        </w:rPr>
        <w:t>名优秀高校毕业生，</w:t>
      </w:r>
      <w:r>
        <w:rPr>
          <w:rFonts w:hint="eastAsia" w:ascii="仿宋" w:hAnsi="仿宋" w:eastAsia="仿宋" w:cs="仿宋"/>
          <w:color w:val="auto"/>
          <w:sz w:val="32"/>
          <w:szCs w:val="32"/>
          <w:lang w:eastAsia="zh-CN"/>
        </w:rPr>
        <w:t>通过公开招聘引入了</w:t>
      </w:r>
      <w:r>
        <w:rPr>
          <w:rFonts w:hint="eastAsia" w:ascii="仿宋" w:hAnsi="仿宋" w:eastAsia="仿宋" w:cs="仿宋"/>
          <w:color w:val="auto"/>
          <w:sz w:val="32"/>
          <w:szCs w:val="32"/>
          <w:lang w:val="en-US" w:eastAsia="zh-CN"/>
        </w:rPr>
        <w:t>7名教师，</w:t>
      </w:r>
      <w:r>
        <w:rPr>
          <w:rFonts w:hint="eastAsia" w:ascii="仿宋" w:hAnsi="仿宋" w:eastAsia="仿宋" w:cs="仿宋"/>
          <w:color w:val="auto"/>
          <w:sz w:val="32"/>
          <w:szCs w:val="32"/>
        </w:rPr>
        <w:t>这些优秀人才的不断引入，为通辽五中</w:t>
      </w:r>
      <w:r>
        <w:rPr>
          <w:rFonts w:hint="eastAsia" w:ascii="仿宋" w:hAnsi="仿宋" w:eastAsia="仿宋" w:cs="仿宋"/>
          <w:color w:val="auto"/>
          <w:sz w:val="32"/>
          <w:szCs w:val="32"/>
          <w:lang w:eastAsia="zh-CN"/>
        </w:rPr>
        <w:t>的</w:t>
      </w:r>
      <w:r>
        <w:rPr>
          <w:rFonts w:hint="eastAsia" w:ascii="仿宋" w:hAnsi="仿宋" w:eastAsia="仿宋" w:cs="仿宋"/>
          <w:color w:val="auto"/>
          <w:sz w:val="32"/>
          <w:szCs w:val="32"/>
        </w:rPr>
        <w:t>发展提供了坚实的人才保障，注入了强劲的动力。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3.高效课堂建设工作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Cs/>
          <w:color w:val="auto"/>
          <w:sz w:val="32"/>
          <w:szCs w:val="32"/>
          <w:lang w:eastAsia="zh-CN"/>
        </w:rPr>
      </w:pPr>
      <w:r>
        <w:rPr>
          <w:rFonts w:hint="eastAsia" w:ascii="仿宋" w:hAnsi="仿宋" w:eastAsia="仿宋" w:cs="仿宋"/>
          <w:bCs/>
          <w:color w:val="auto"/>
          <w:sz w:val="32"/>
          <w:szCs w:val="32"/>
          <w:lang w:eastAsia="zh-CN"/>
        </w:rPr>
        <w:t>（1）持续推进“两点三段”式教学改革和精准教学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Cs/>
          <w:color w:val="auto"/>
          <w:sz w:val="32"/>
          <w:szCs w:val="32"/>
          <w:lang w:eastAsia="zh-CN"/>
        </w:rPr>
      </w:pPr>
      <w:r>
        <w:rPr>
          <w:rFonts w:hint="eastAsia" w:ascii="仿宋" w:hAnsi="仿宋" w:eastAsia="仿宋" w:cs="仿宋"/>
          <w:bCs/>
          <w:color w:val="auto"/>
          <w:sz w:val="32"/>
          <w:szCs w:val="32"/>
          <w:lang w:eastAsia="zh-CN"/>
        </w:rPr>
        <w:t>一是推进两点三段式教学改革。即通过早晚自习和课前预学、课上学习、课后复习，引导学生逐渐形成良好的学习习惯，提升学生学习能力。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Cs/>
          <w:color w:val="auto"/>
          <w:sz w:val="32"/>
          <w:szCs w:val="32"/>
          <w:lang w:eastAsia="zh-CN"/>
        </w:rPr>
      </w:pPr>
      <w:r>
        <w:rPr>
          <w:rFonts w:hint="eastAsia" w:ascii="仿宋" w:hAnsi="仿宋" w:eastAsia="仿宋" w:cs="仿宋"/>
          <w:bCs/>
          <w:color w:val="auto"/>
          <w:sz w:val="32"/>
          <w:szCs w:val="32"/>
          <w:lang w:eastAsia="zh-CN"/>
        </w:rPr>
        <w:t>二是推进大数据精准教学。通过大数据精准教学，能精准定位每一个学生的成绩变化，为学生量身制作相关的学习策略；教师可以针对班级学情有针对性地进行试卷讲评，并强化薄弱知识点；家长也可以及时看到学生个性化诊断报告，更好地了解学生考试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Cs/>
          <w:color w:val="auto"/>
          <w:sz w:val="32"/>
          <w:szCs w:val="32"/>
          <w:lang w:eastAsia="zh-CN"/>
        </w:rPr>
      </w:pPr>
      <w:r>
        <w:rPr>
          <w:rFonts w:hint="eastAsia" w:ascii="仿宋" w:hAnsi="仿宋" w:eastAsia="仿宋" w:cs="仿宋"/>
          <w:bCs/>
          <w:color w:val="auto"/>
          <w:sz w:val="32"/>
          <w:szCs w:val="32"/>
          <w:lang w:eastAsia="zh-CN"/>
        </w:rPr>
        <w:t>（2）响应“双减”政策号召，科学布置作业，切实减轻学生课业负担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Cs/>
          <w:color w:val="auto"/>
          <w:sz w:val="32"/>
          <w:szCs w:val="32"/>
          <w:lang w:eastAsia="zh-CN"/>
        </w:rPr>
      </w:pPr>
      <w:r>
        <w:rPr>
          <w:rFonts w:hint="eastAsia" w:ascii="仿宋" w:hAnsi="仿宋" w:eastAsia="仿宋" w:cs="仿宋"/>
          <w:bCs/>
          <w:color w:val="auto"/>
          <w:sz w:val="32"/>
          <w:szCs w:val="32"/>
          <w:lang w:eastAsia="zh-CN"/>
        </w:rPr>
        <w:t>学校明确提出精准教学，精准作业的要求。要求各学科教师课后作业布置要精准，检查要及时，评价要全面。通过合理地布置作业，促使学生对已学知识进行巩固、运用，实现能力的提升；通过日题、周测、月考、期中期末考试，检验学生对知识的掌握情况和理解运用能力，帮助学生建立完整的知识框架；通过实施作业清单制度，严格控制学生作业量，严禁教师随意布置作业，严禁布置机械重复性作业，坚决打击学科本位主义，切实提质增效，减轻学生课业负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Cs/>
          <w:color w:val="auto"/>
          <w:sz w:val="32"/>
          <w:szCs w:val="32"/>
          <w:lang w:eastAsia="zh-CN"/>
        </w:rPr>
      </w:pPr>
      <w:r>
        <w:rPr>
          <w:rFonts w:hint="eastAsia" w:ascii="仿宋" w:hAnsi="仿宋" w:eastAsia="仿宋" w:cs="仿宋"/>
          <w:bCs/>
          <w:color w:val="auto"/>
          <w:sz w:val="32"/>
          <w:szCs w:val="32"/>
          <w:lang w:eastAsia="zh-CN"/>
        </w:rPr>
        <w:t>（3）分层教学，培优补差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bCs/>
          <w:color w:val="auto"/>
          <w:sz w:val="32"/>
          <w:szCs w:val="32"/>
          <w:lang w:eastAsia="zh-CN"/>
        </w:rPr>
        <w:t>学校实行建立在同层级内部均衡分班基础上的分层教学、分层考核、分层评价，极大地激发了教师教学的积极性，保护了学生学习的积极性。积极探索尖子生培养模式和学困生转化途径：一是学科奥赛制，二是导师制，三是学长制，四是朋辈互助制，五是虚拟班级制。实现培优补差，取得良好的效果。</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4.</w:t>
      </w:r>
      <w:r>
        <w:rPr>
          <w:rFonts w:hint="eastAsia" w:ascii="仿宋" w:hAnsi="仿宋" w:eastAsia="仿宋" w:cs="仿宋"/>
          <w:b w:val="0"/>
          <w:bCs/>
          <w:color w:val="auto"/>
          <w:sz w:val="32"/>
          <w:szCs w:val="32"/>
          <w:lang w:eastAsia="zh-CN"/>
        </w:rPr>
        <w:t>新高考改革工作</w:t>
      </w:r>
      <w:r>
        <w:rPr>
          <w:rFonts w:hint="eastAsia" w:ascii="仿宋" w:hAnsi="仿宋" w:eastAsia="仿宋" w:cs="仿宋"/>
          <w:b w:val="0"/>
          <w:bCs/>
          <w:color w:val="auto"/>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Cs/>
          <w:color w:val="auto"/>
          <w:sz w:val="32"/>
          <w:szCs w:val="32"/>
          <w:lang w:val="en-US" w:eastAsia="zh-CN"/>
        </w:rPr>
      </w:pPr>
      <w:r>
        <w:rPr>
          <w:rFonts w:hint="eastAsia" w:ascii="仿宋" w:hAnsi="仿宋" w:eastAsia="仿宋" w:cs="仿宋"/>
          <w:bCs/>
          <w:color w:val="auto"/>
          <w:sz w:val="32"/>
          <w:szCs w:val="32"/>
          <w:lang w:val="en-US" w:eastAsia="zh-CN"/>
        </w:rPr>
        <w:t>作为内蒙古首批新高考改革实验项目校，学校以生涯规划下的选课走班为实验点，循序渐进开展新高考改革工作。坚持走出去、请进来相结合，参加、开展多种形式的学科类学习活动共20余次。</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b w:val="0"/>
          <w:bCs/>
          <w:color w:val="auto"/>
          <w:sz w:val="32"/>
          <w:szCs w:val="32"/>
          <w:lang w:val="en-US" w:eastAsia="zh-CN"/>
        </w:rPr>
      </w:pPr>
      <w:r>
        <w:rPr>
          <w:rFonts w:hint="eastAsia" w:ascii="仿宋" w:hAnsi="仿宋" w:eastAsia="仿宋" w:cs="仿宋"/>
          <w:bCs/>
          <w:color w:val="auto"/>
          <w:sz w:val="32"/>
          <w:szCs w:val="32"/>
          <w:lang w:val="en-US" w:eastAsia="zh-CN"/>
        </w:rPr>
        <w:t>在充分调研的基础上开展选课走班工作。学校积极构建培训平台，面向学生、家长、教师等不同群体进行有效的选课指导培训，并通过不同的路径，将培训细节化、深入化、对点化。本年度，2022级选课走班工作已经顺利完成，</w:t>
      </w:r>
      <w:r>
        <w:rPr>
          <w:rFonts w:hint="eastAsia" w:ascii="仿宋" w:hAnsi="仿宋" w:eastAsia="仿宋" w:cs="仿宋"/>
          <w:b w:val="0"/>
          <w:bCs/>
          <w:color w:val="auto"/>
          <w:sz w:val="32"/>
          <w:szCs w:val="32"/>
          <w:lang w:val="en-US" w:eastAsia="zh-CN"/>
        </w:rPr>
        <w:t>2023级选课走班工作正在有序进行。</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5.学科奥赛工作</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仿宋" w:hAnsi="仿宋" w:eastAsia="仿宋" w:cs="仿宋"/>
          <w:b w:val="0"/>
          <w:bCs/>
          <w:color w:val="auto"/>
          <w:sz w:val="32"/>
          <w:szCs w:val="32"/>
          <w:lang w:val="en-US" w:eastAsia="zh-CN"/>
        </w:rPr>
      </w:pPr>
      <w:r>
        <w:rPr>
          <w:rFonts w:hint="eastAsia" w:ascii="仿宋" w:hAnsi="仿宋" w:eastAsia="仿宋" w:cs="仿宋"/>
          <w:bCs/>
          <w:color w:val="auto"/>
          <w:sz w:val="32"/>
          <w:szCs w:val="32"/>
          <w:lang w:val="en-US" w:eastAsia="zh-CN"/>
        </w:rPr>
        <w:t>2023年，学校学科奥赛取得骄人成绩，数学、生物、物理取得全面丰收，其中数学获全国银牌1枚、铜牌1枚、省一5人、省二12人、省三11人，生物获全国铜牌1枚、省一7人、省二6人、省三4人，物理获省一7人、省二15人，获奖人数共计70人次。学科奥赛继续在自治区保持领先优势。</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6.</w:t>
      </w:r>
      <w:r>
        <w:rPr>
          <w:rFonts w:hint="eastAsia" w:ascii="仿宋" w:hAnsi="仿宋" w:eastAsia="仿宋" w:cs="仿宋"/>
          <w:b w:val="0"/>
          <w:bCs/>
          <w:color w:val="auto"/>
          <w:sz w:val="32"/>
          <w:szCs w:val="32"/>
          <w:lang w:eastAsia="zh-CN"/>
        </w:rPr>
        <w:t>初中部工作</w:t>
      </w:r>
    </w:p>
    <w:bookmarkEnd w:id="0"/>
    <w:bookmarkEnd w:id="1"/>
    <w:bookmarkEnd w:id="2"/>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bCs/>
          <w:color w:val="auto"/>
          <w:sz w:val="32"/>
          <w:szCs w:val="32"/>
          <w:lang w:val="en-US" w:eastAsia="zh-CN"/>
        </w:rPr>
      </w:pPr>
      <w:r>
        <w:rPr>
          <w:rFonts w:hint="eastAsia" w:ascii="仿宋" w:hAnsi="仿宋" w:eastAsia="仿宋" w:cs="仿宋"/>
          <w:b w:val="0"/>
          <w:bCs/>
          <w:color w:val="auto"/>
          <w:sz w:val="32"/>
          <w:szCs w:val="32"/>
          <w:lang w:val="en-US" w:eastAsia="zh-CN"/>
        </w:rPr>
        <w:t>学校初中部自2022年秋复办以来，认真进行教学研究，积极开展教学活动及课外实践活动</w:t>
      </w:r>
      <w:r>
        <w:rPr>
          <w:rFonts w:hint="eastAsia" w:ascii="仿宋" w:hAnsi="仿宋" w:eastAsia="仿宋" w:cs="仿宋"/>
          <w:bCs/>
          <w:color w:val="auto"/>
          <w:sz w:val="32"/>
          <w:szCs w:val="32"/>
          <w:lang w:val="en-US" w:eastAsia="zh-CN"/>
        </w:rPr>
        <w:t>，严格按照国家要求落实课后服务，经过一年的探索与实践，初中部2022级现已初步形成具有五中特色的规模体系。2023年秋季新初一共招收6个班292名学生，教学及相关工作正在稳步进行，五中初中部正逐步走入公众视野并得到广泛认可。</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7.国际部工作方面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2023年，我校国际部在沉寂三年之后迎来了学生的集中返校。3月至7月，招收了四期夏令营学生，全部顺利完成短期学习。2023年9月，招收了三个教学班的长期班学生，将在我校进行1至3年的学习。</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b w:val="0"/>
          <w:bCs/>
          <w:color w:val="auto"/>
          <w:sz w:val="32"/>
          <w:szCs w:val="32"/>
          <w:lang w:val="en-US" w:eastAsia="zh-CN"/>
        </w:rPr>
      </w:pPr>
      <w:r>
        <w:rPr>
          <w:rFonts w:hint="eastAsia" w:ascii="仿宋" w:hAnsi="仿宋" w:eastAsia="仿宋" w:cs="仿宋"/>
          <w:b w:val="0"/>
          <w:bCs w:val="0"/>
          <w:color w:val="auto"/>
          <w:sz w:val="32"/>
          <w:szCs w:val="32"/>
          <w:highlight w:val="none"/>
          <w:lang w:val="en-US" w:eastAsia="zh-CN"/>
        </w:rPr>
        <w:t>作为汉语国际推广中学基地，我校与蒙古国多所学校之间一直保持友好交往。2023年，我校与蒙古国18学校、23学校、52学校、新</w:t>
      </w:r>
      <w:r>
        <w:rPr>
          <w:rFonts w:hint="eastAsia" w:ascii="仿宋" w:hAnsi="仿宋" w:eastAsia="仿宋" w:cs="仿宋"/>
          <w:b w:val="0"/>
          <w:bCs/>
          <w:color w:val="auto"/>
          <w:sz w:val="32"/>
          <w:szCs w:val="32"/>
          <w:lang w:val="en-US" w:eastAsia="zh-CN"/>
        </w:rPr>
        <w:t>世纪学校、贺希格等5所学校签订友好合作协议，持续加强中蒙学校友好往来。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 w:val="0"/>
          <w:bCs w:val="0"/>
          <w:color w:val="auto"/>
          <w:kern w:val="0"/>
          <w:sz w:val="32"/>
          <w:szCs w:val="32"/>
        </w:rPr>
      </w:pPr>
      <w:r>
        <w:rPr>
          <w:rFonts w:hint="eastAsia" w:ascii="仿宋" w:hAnsi="仿宋" w:eastAsia="仿宋" w:cs="仿宋"/>
          <w:b w:val="0"/>
          <w:bCs/>
          <w:color w:val="auto"/>
          <w:sz w:val="32"/>
          <w:szCs w:val="32"/>
          <w:lang w:val="en-US" w:eastAsia="zh-CN"/>
        </w:rPr>
        <w:t>8.</w:t>
      </w:r>
      <w:r>
        <w:rPr>
          <w:rFonts w:hint="eastAsia" w:ascii="仿宋" w:hAnsi="仿宋" w:eastAsia="仿宋" w:cs="仿宋"/>
          <w:b w:val="0"/>
          <w:bCs w:val="0"/>
          <w:color w:val="auto"/>
          <w:kern w:val="0"/>
          <w:sz w:val="32"/>
          <w:szCs w:val="32"/>
        </w:rPr>
        <w:t>乡村振兴</w:t>
      </w:r>
      <w:r>
        <w:rPr>
          <w:rFonts w:hint="eastAsia" w:ascii="仿宋" w:hAnsi="仿宋" w:eastAsia="仿宋" w:cs="仿宋"/>
          <w:b w:val="0"/>
          <w:bCs w:val="0"/>
          <w:color w:val="auto"/>
          <w:kern w:val="0"/>
          <w:sz w:val="32"/>
          <w:szCs w:val="32"/>
          <w:lang w:eastAsia="zh-CN"/>
        </w:rPr>
        <w:t>和结对帮扶</w:t>
      </w:r>
      <w:r>
        <w:rPr>
          <w:rFonts w:hint="eastAsia" w:ascii="仿宋" w:hAnsi="仿宋" w:eastAsia="仿宋" w:cs="仿宋"/>
          <w:b w:val="0"/>
          <w:bCs w:val="0"/>
          <w:color w:val="auto"/>
          <w:kern w:val="0"/>
          <w:sz w:val="32"/>
          <w:szCs w:val="32"/>
        </w:rPr>
        <w:t>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年</w:t>
      </w:r>
      <w:r>
        <w:rPr>
          <w:rFonts w:hint="eastAsia" w:ascii="仿宋" w:hAnsi="仿宋" w:eastAsia="仿宋" w:cs="仿宋"/>
          <w:color w:val="auto"/>
          <w:sz w:val="32"/>
          <w:szCs w:val="32"/>
          <w:lang w:eastAsia="zh-CN"/>
        </w:rPr>
        <w:t>，学校</w:t>
      </w:r>
      <w:r>
        <w:rPr>
          <w:rFonts w:hint="eastAsia" w:ascii="仿宋" w:hAnsi="仿宋" w:eastAsia="仿宋" w:cs="仿宋"/>
          <w:color w:val="auto"/>
          <w:sz w:val="32"/>
          <w:szCs w:val="32"/>
        </w:rPr>
        <w:t>认真完成了</w:t>
      </w:r>
      <w:r>
        <w:rPr>
          <w:rFonts w:hint="eastAsia" w:ascii="仿宋" w:hAnsi="仿宋" w:eastAsia="仿宋" w:cs="仿宋"/>
          <w:color w:val="auto"/>
          <w:sz w:val="32"/>
          <w:szCs w:val="32"/>
          <w:lang w:eastAsia="zh-CN"/>
        </w:rPr>
        <w:t>乡村振兴</w:t>
      </w:r>
      <w:r>
        <w:rPr>
          <w:rFonts w:hint="eastAsia" w:ascii="仿宋" w:hAnsi="仿宋" w:eastAsia="仿宋" w:cs="仿宋"/>
          <w:color w:val="auto"/>
          <w:sz w:val="32"/>
          <w:szCs w:val="32"/>
        </w:rPr>
        <w:t>工作任务</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学校领导深入包联村库伦旗先进苏木龙王庙西嘎查实地慰问困难群众，听取驻村第一书记王格日勒图的工作汇报。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“组团式”帮扶工作开展顺利。我们对库伦二中进行第二年度对口帮扶，多次派出团队到库伦二中进行教育教学管理工作指导，并选派邵奇、赵建国、邰小兰三位老师驻校开展帮扶工作，收效甚好。</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楷体" w:hAnsi="楷体" w:eastAsia="楷体" w:cs="楷体"/>
          <w:b w:val="0"/>
          <w:bCs/>
          <w:color w:val="auto"/>
          <w:sz w:val="32"/>
          <w:szCs w:val="32"/>
          <w:lang w:val="en-US" w:eastAsia="zh-CN"/>
        </w:rPr>
      </w:pPr>
      <w:r>
        <w:rPr>
          <w:rFonts w:hint="eastAsia" w:ascii="楷体" w:hAnsi="楷体" w:eastAsia="楷体" w:cs="楷体"/>
          <w:b w:val="0"/>
          <w:bCs/>
          <w:color w:val="auto"/>
          <w:sz w:val="32"/>
          <w:szCs w:val="32"/>
          <w:lang w:eastAsia="zh-CN"/>
        </w:rPr>
        <w:t>（二）其他工作完成情况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0" w:firstLineChars="200"/>
        <w:textAlignment w:val="auto"/>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1.安全工作</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0" w:firstLineChars="200"/>
        <w:textAlignment w:val="auto"/>
        <w:rPr>
          <w:rFonts w:hint="eastAsia" w:ascii="仿宋" w:hAnsi="仿宋" w:eastAsia="仿宋" w:cs="仿宋"/>
          <w:color w:val="auto"/>
          <w:kern w:val="0"/>
          <w:sz w:val="32"/>
          <w:szCs w:val="32"/>
          <w:highlight w:val="none"/>
          <w:lang w:val="en-US" w:eastAsia="zh-CN"/>
        </w:rPr>
      </w:pPr>
      <w:r>
        <w:rPr>
          <w:rFonts w:hint="eastAsia" w:ascii="仿宋" w:hAnsi="仿宋" w:eastAsia="仿宋" w:cs="仿宋"/>
          <w:b w:val="0"/>
          <w:bCs/>
          <w:color w:val="auto"/>
          <w:sz w:val="32"/>
          <w:szCs w:val="32"/>
          <w:lang w:val="en-US" w:eastAsia="zh-CN"/>
        </w:rPr>
        <w:t>学校</w:t>
      </w:r>
      <w:r>
        <w:rPr>
          <w:rFonts w:hint="eastAsia" w:ascii="仿宋" w:hAnsi="仿宋" w:eastAsia="仿宋" w:cs="仿宋"/>
          <w:b w:val="0"/>
          <w:bCs/>
          <w:color w:val="auto"/>
          <w:sz w:val="32"/>
          <w:szCs w:val="32"/>
          <w:lang w:eastAsia="zh-CN"/>
        </w:rPr>
        <w:t>重视安全教育，加强安全工作软硬件设施建设。</w:t>
      </w:r>
      <w:r>
        <w:rPr>
          <w:rFonts w:hint="eastAsia" w:ascii="仿宋" w:hAnsi="仿宋" w:eastAsia="仿宋" w:cs="仿宋"/>
          <w:b w:val="0"/>
          <w:bCs/>
          <w:color w:val="auto"/>
          <w:sz w:val="32"/>
          <w:szCs w:val="32"/>
          <w:lang w:val="en-US" w:eastAsia="zh-CN"/>
        </w:rPr>
        <w:t>完善了学校</w:t>
      </w:r>
      <w:r>
        <w:rPr>
          <w:rFonts w:hint="eastAsia" w:ascii="仿宋" w:hAnsi="仿宋" w:eastAsia="仿宋" w:cs="仿宋"/>
          <w:b w:val="0"/>
          <w:bCs/>
          <w:color w:val="auto"/>
          <w:sz w:val="32"/>
          <w:szCs w:val="32"/>
          <w:highlight w:val="none"/>
          <w:lang w:val="en-US" w:eastAsia="zh-CN"/>
        </w:rPr>
        <w:t>安</w:t>
      </w:r>
      <w:r>
        <w:rPr>
          <w:rFonts w:hint="eastAsia" w:ascii="仿宋" w:hAnsi="仿宋" w:eastAsia="仿宋" w:cs="仿宋"/>
          <w:color w:val="auto"/>
          <w:sz w:val="32"/>
          <w:szCs w:val="32"/>
          <w:highlight w:val="none"/>
          <w:lang w:val="en-US" w:eastAsia="zh-CN"/>
        </w:rPr>
        <w:t>全管理制度，</w:t>
      </w:r>
      <w:r>
        <w:rPr>
          <w:rFonts w:hint="eastAsia" w:ascii="仿宋" w:hAnsi="仿宋" w:eastAsia="仿宋" w:cs="仿宋"/>
          <w:b w:val="0"/>
          <w:bCs/>
          <w:color w:val="auto"/>
          <w:sz w:val="32"/>
          <w:szCs w:val="32"/>
          <w:lang w:eastAsia="zh-CN"/>
        </w:rPr>
        <w:t>严格实行了重大安全事故第一时间报告制度</w:t>
      </w:r>
      <w:r>
        <w:rPr>
          <w:rFonts w:hint="eastAsia" w:ascii="仿宋" w:hAnsi="仿宋" w:eastAsia="仿宋" w:cs="仿宋"/>
          <w:color w:val="auto"/>
          <w:kern w:val="0"/>
          <w:sz w:val="32"/>
          <w:szCs w:val="32"/>
          <w:highlight w:val="none"/>
          <w:lang w:eastAsia="zh-CN"/>
        </w:rPr>
        <w:t>；购置了新型校园巡逻车，努力保障校园安全。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b w:val="0"/>
          <w:bCs w:val="0"/>
          <w:color w:val="auto"/>
          <w:sz w:val="32"/>
          <w:szCs w:val="32"/>
          <w:highlight w:val="none"/>
          <w:lang w:val="en-US" w:eastAsia="zh-CN"/>
        </w:rPr>
        <w:t>在市委市政府和教育局的大力支持下，</w:t>
      </w:r>
      <w:r>
        <w:rPr>
          <w:rFonts w:hint="eastAsia" w:ascii="仿宋" w:hAnsi="仿宋" w:eastAsia="仿宋" w:cs="仿宋"/>
          <w:color w:val="auto"/>
          <w:sz w:val="32"/>
          <w:szCs w:val="32"/>
          <w:lang w:eastAsia="zh-CN"/>
        </w:rPr>
        <w:t>新建教学楼项目顺利进行并于</w:t>
      </w:r>
      <w:r>
        <w:rPr>
          <w:rFonts w:hint="eastAsia" w:ascii="仿宋" w:hAnsi="仿宋" w:eastAsia="仿宋" w:cs="仿宋"/>
          <w:color w:val="auto"/>
          <w:sz w:val="32"/>
          <w:szCs w:val="32"/>
          <w:lang w:val="en-US" w:eastAsia="zh-CN"/>
        </w:rPr>
        <w:t>2024年3月初正式投入使用</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另外，在市教育局的积极协调下，我校历史遗留消防验收得到解决。</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2.后勤服务工作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学校提升了对住校生的科学管理水平，完善了学生发展指导教师制度，对宿舍进行了切合五中特色的公寓文化建设。以学生发展指导教师为主，将思想指导、生活指导、心理生涯指导和学习指导融为一体，对宿舍进行精细化管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3.共青团、少先队工作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学校团委紧跟党的领导，不断完善团组织建设，通过国旗护卫队入队退队仪式、志愿服务、颁授胸章等多种形式的活动，发挥桥梁和纽带作用，组织引导学生坚定信念、紧跟党走。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highlight w:val="none"/>
          <w:lang w:val="en-US" w:eastAsia="zh-CN"/>
        </w:rPr>
        <w:t>学校按照上级关于“加强初中团队衔接和团前教育，规范举行初中建队仪式”的要求，在初中部组建了少先队大队以及各中队，增强学生的组织归属感。</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4.防范化解债务风险工作</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0" w:firstLineChars="200"/>
        <w:jc w:val="both"/>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在市委市政府和通辽市教育局的大力支持下，在学校领导班子的不懈努力下，学校历史遗留债务问题得到妥善解决。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三、党风廉政建设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val="0"/>
          <w:bCs w:val="0"/>
          <w:color w:val="auto"/>
          <w:kern w:val="0"/>
          <w:sz w:val="32"/>
          <w:szCs w:val="32"/>
          <w:lang w:val="en-US" w:eastAsia="zh-CN" w:bidi="ar-SA"/>
        </w:rPr>
      </w:pPr>
      <w:r>
        <w:rPr>
          <w:rFonts w:hint="eastAsia" w:ascii="楷体" w:hAnsi="楷体" w:eastAsia="楷体" w:cs="楷体"/>
          <w:b w:val="0"/>
          <w:bCs w:val="0"/>
          <w:color w:val="auto"/>
          <w:kern w:val="0"/>
          <w:sz w:val="32"/>
          <w:szCs w:val="32"/>
          <w:lang w:val="en-US" w:eastAsia="zh-CN" w:bidi="ar-SA"/>
        </w:rPr>
        <w:t>（一）重要精神和决策部署的学习贯彻落实情况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lang w:val="en-US" w:eastAsia="zh-CN" w:bidi="ar-SA"/>
        </w:rPr>
      </w:pPr>
      <w:r>
        <w:rPr>
          <w:rFonts w:hint="eastAsia" w:ascii="仿宋" w:hAnsi="仿宋" w:eastAsia="仿宋" w:cs="仿宋"/>
          <w:color w:val="auto"/>
          <w:kern w:val="0"/>
          <w:sz w:val="32"/>
          <w:szCs w:val="32"/>
          <w:lang w:val="en-US" w:eastAsia="zh-CN" w:bidi="ar-SA"/>
        </w:rPr>
        <w:t>学校坚持贯彻落实主题教育“学思想、强党性、重实践、建新功”总要求，召开党委（扩大）会议安排主题教育工作，制定了学习计划、工作计划和日程安排等，共开展党委理论中心组学习7次，设立党员示范岗26个，组建党员突击队6个，落实四下基层收到意见建议6条，建章立制5项，在学校公众号进行宣传报道7次，围绕“实干奋进勇争先”活动“亮晒比”重点工作内容，校领导班子结合实际树立成7项重点任务，8项具体措施，开展调研成果交流会2次。开展了“立足岗位做贡献”党员承诺践诺活动、“学习身边榜样”优秀事迹交流活动、“党员突击队”志愿服务活动等，推动主题教育各项任务有序有效落实落细。</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学校坚决守好意识形态阵地。共召开意识形态工作研判会9次，组织党员干部教师录制市委教育工委组织的“党的二十大我来讲”“北疆教育心向党”“北疆清风颂”等微党课、微视频，把党性原则贯穿到意识形态和宣传思想工作全过程。</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学校将铸牢中华民族共同体意识工作融入教育教学全过程。校党委组织党委理论中心组、各党支部学习贯彻习近平总书记对内蒙古的重要讲话重要指示批示精神，开展以“民族团结进步月”为主题的班团会、读书分享会、党员示范课、教案评比、硬笔书法比赛、专题讲座等活动，与库伦民族职业中等专业学校开展交流学习活动，思政课教师开展“铸牢中华民族共同体意识在中小学教育中的实践路径研究”的课题研究，奋力创建铸牢中华民族共同体意识示范校。</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楷体" w:hAnsi="楷体" w:eastAsia="楷体" w:cs="楷体"/>
          <w:b w:val="0"/>
          <w:bCs w:val="0"/>
          <w:color w:val="auto"/>
          <w:sz w:val="32"/>
          <w:szCs w:val="32"/>
          <w:highlight w:val="none"/>
          <w:lang w:val="en-US" w:eastAsia="zh-CN"/>
        </w:rPr>
      </w:pPr>
      <w:r>
        <w:rPr>
          <w:rFonts w:hint="eastAsia" w:ascii="楷体" w:hAnsi="楷体" w:eastAsia="楷体" w:cs="楷体"/>
          <w:b w:val="0"/>
          <w:bCs w:val="0"/>
          <w:color w:val="auto"/>
          <w:sz w:val="32"/>
          <w:szCs w:val="32"/>
          <w:highlight w:val="none"/>
          <w:lang w:val="en-US" w:eastAsia="zh-CN"/>
        </w:rPr>
        <w:t>党风廉政建设及反腐败工作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学校认真履行党风廉政建设主体责任，积极开展《习近平关于党风廉政建设和反腐败斗争论述摘编》等相关理论的学习，围绕“全市廉洁文化建设重点任务清单”推动廉洁文化建设，积极落实市委教育工委“崇廉尚洁我传承”主题活动各项任务，共召开全面从严治党工作会议2次，各支部开展廉洁党课6次，对44位环节干部开展了集体廉政提醒谈话，对新入职的10名教师进行了岗前谈话，对年轻干部开展了“五四青廉”专题教育活动，推动党风廉政建设、师德师风建设常态化、长效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四、作风建设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szCs w:val="32"/>
          <w:lang w:val="en-US" w:eastAsia="zh-CN" w:bidi="ar-SA"/>
        </w:rPr>
      </w:pPr>
      <w:r>
        <w:rPr>
          <w:rFonts w:hint="eastAsia" w:ascii="仿宋" w:hAnsi="仿宋" w:eastAsia="仿宋" w:cs="仿宋"/>
          <w:color w:val="auto"/>
          <w:kern w:val="0"/>
          <w:sz w:val="32"/>
          <w:szCs w:val="32"/>
          <w:lang w:val="en-US" w:eastAsia="zh-CN" w:bidi="ar-SA"/>
        </w:rPr>
        <w:t>2023年，学校领导班子坚持以习近平新时代中国特色社会主义思想为指导，认真贯彻</w:t>
      </w:r>
      <w:r>
        <w:rPr>
          <w:rFonts w:hint="eastAsia" w:ascii="仿宋" w:hAnsi="仿宋" w:eastAsia="仿宋" w:cs="仿宋"/>
          <w:color w:val="auto"/>
          <w:sz w:val="32"/>
          <w:szCs w:val="32"/>
          <w:highlight w:val="none"/>
          <w:lang w:val="en-US" w:eastAsia="zh-CN"/>
        </w:rPr>
        <w:t>主题教育相关部署和</w:t>
      </w:r>
      <w:r>
        <w:rPr>
          <w:rFonts w:hint="eastAsia" w:ascii="仿宋" w:hAnsi="仿宋" w:eastAsia="仿宋" w:cs="仿宋"/>
          <w:color w:val="auto"/>
          <w:kern w:val="0"/>
          <w:sz w:val="32"/>
          <w:szCs w:val="32"/>
          <w:lang w:val="en-US" w:eastAsia="zh-CN" w:bidi="ar-SA"/>
        </w:rPr>
        <w:t>党的二十大精神，持续贯彻习近平总书记关于新时代思想政治工作和师德师风的重要论述，动员和组织全校党员干部在各方面发挥先锋模范作用；全面贯彻落实以人民为中心的发展思想，贯彻党的群众路线，密切联系群众，为群众排忧解难，全心全意为人民服务；坚决反对“四风”特别是形式主义、官僚主义，通过召开师德师风建设会议、校领导“讲师德”、校纪委相关通知等形式不断进行作风建设；贯彻落实了中央八项规定及实施细则；有效推进了学校“三多、三少、三慢”问题持续转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五、存在的问题和不足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Cs/>
          <w:color w:val="auto"/>
          <w:kern w:val="0"/>
          <w:sz w:val="32"/>
          <w:szCs w:val="32"/>
          <w:highlight w:val="none"/>
        </w:rPr>
      </w:pPr>
      <w:r>
        <w:rPr>
          <w:rFonts w:hint="eastAsia" w:ascii="仿宋" w:hAnsi="仿宋" w:eastAsia="仿宋" w:cs="仿宋"/>
          <w:bCs/>
          <w:color w:val="auto"/>
          <w:kern w:val="0"/>
          <w:sz w:val="32"/>
          <w:szCs w:val="32"/>
          <w:highlight w:val="none"/>
        </w:rPr>
        <w:t>学校党员领导干部能够</w:t>
      </w:r>
      <w:r>
        <w:rPr>
          <w:rFonts w:hint="eastAsia" w:ascii="仿宋" w:hAnsi="仿宋" w:eastAsia="仿宋" w:cs="仿宋"/>
          <w:bCs/>
          <w:color w:val="auto"/>
          <w:kern w:val="0"/>
          <w:sz w:val="32"/>
          <w:szCs w:val="32"/>
          <w:highlight w:val="none"/>
          <w:lang w:eastAsia="zh-CN"/>
        </w:rPr>
        <w:t>践行党的二十大精神，努力学习主题教育，</w:t>
      </w:r>
      <w:r>
        <w:rPr>
          <w:rFonts w:hint="eastAsia" w:ascii="仿宋" w:hAnsi="仿宋" w:eastAsia="仿宋" w:cs="仿宋"/>
          <w:bCs/>
          <w:color w:val="auto"/>
          <w:kern w:val="0"/>
          <w:sz w:val="32"/>
          <w:szCs w:val="32"/>
          <w:highlight w:val="none"/>
        </w:rPr>
        <w:t>坚决在思想上政治上行动上同以习近平同志为核心的党中央保持高度一致。但对标对表，部分干部从政治上把大局、看问题、想事情的能力不足，思想上</w:t>
      </w:r>
      <w:r>
        <w:rPr>
          <w:rFonts w:hint="eastAsia" w:ascii="仿宋" w:hAnsi="仿宋" w:eastAsia="仿宋" w:cs="仿宋"/>
          <w:bCs/>
          <w:color w:val="auto"/>
          <w:kern w:val="0"/>
          <w:sz w:val="32"/>
          <w:szCs w:val="32"/>
          <w:highlight w:val="none"/>
          <w:lang w:eastAsia="zh-CN"/>
        </w:rPr>
        <w:t>对</w:t>
      </w:r>
      <w:r>
        <w:rPr>
          <w:rFonts w:hint="eastAsia" w:ascii="仿宋" w:hAnsi="仿宋" w:eastAsia="仿宋" w:cs="仿宋"/>
          <w:bCs/>
          <w:color w:val="auto"/>
          <w:kern w:val="0"/>
          <w:sz w:val="32"/>
          <w:szCs w:val="32"/>
          <w:highlight w:val="none"/>
        </w:rPr>
        <w:t>党的要求认识不够。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Cs/>
          <w:color w:val="auto"/>
          <w:kern w:val="0"/>
          <w:sz w:val="32"/>
          <w:szCs w:val="32"/>
          <w:highlight w:val="none"/>
          <w:lang w:eastAsia="zh-CN"/>
        </w:rPr>
      </w:pPr>
      <w:r>
        <w:rPr>
          <w:rFonts w:hint="eastAsia" w:ascii="仿宋" w:hAnsi="仿宋" w:eastAsia="仿宋" w:cs="仿宋"/>
          <w:bCs/>
          <w:color w:val="auto"/>
          <w:kern w:val="0"/>
          <w:sz w:val="32"/>
          <w:szCs w:val="32"/>
          <w:highlight w:val="none"/>
        </w:rPr>
        <w:t>学校</w:t>
      </w:r>
      <w:r>
        <w:rPr>
          <w:rFonts w:hint="eastAsia" w:ascii="仿宋" w:hAnsi="仿宋" w:eastAsia="仿宋" w:cs="仿宋"/>
          <w:bCs/>
          <w:color w:val="auto"/>
          <w:kern w:val="0"/>
          <w:sz w:val="32"/>
          <w:szCs w:val="32"/>
          <w:highlight w:val="none"/>
          <w:lang w:eastAsia="zh-CN"/>
        </w:rPr>
        <w:t>精细化管理水平</w:t>
      </w:r>
      <w:r>
        <w:rPr>
          <w:rFonts w:hint="eastAsia" w:ascii="仿宋" w:hAnsi="仿宋" w:eastAsia="仿宋" w:cs="仿宋"/>
          <w:bCs/>
          <w:color w:val="auto"/>
          <w:kern w:val="0"/>
          <w:sz w:val="32"/>
          <w:szCs w:val="32"/>
          <w:highlight w:val="none"/>
        </w:rPr>
        <w:t>不高。当前，</w:t>
      </w:r>
      <w:r>
        <w:rPr>
          <w:rFonts w:hint="eastAsia" w:ascii="仿宋" w:hAnsi="仿宋" w:eastAsia="仿宋" w:cs="仿宋"/>
          <w:bCs/>
          <w:color w:val="auto"/>
          <w:kern w:val="0"/>
          <w:sz w:val="32"/>
          <w:szCs w:val="32"/>
          <w:highlight w:val="none"/>
          <w:lang w:eastAsia="zh-CN"/>
        </w:rPr>
        <w:t>在学校整体工作上，距离精细化管理还有差距；尚未完全形成细、实、严的工作作风。</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val="0"/>
          <w:color w:val="auto"/>
          <w:kern w:val="44"/>
          <w:sz w:val="32"/>
          <w:szCs w:val="32"/>
          <w:lang w:val="en-US" w:eastAsia="zh-CN" w:bidi="ar-SA"/>
        </w:rPr>
      </w:pPr>
      <w:r>
        <w:rPr>
          <w:rFonts w:hint="eastAsia" w:ascii="仿宋" w:hAnsi="仿宋" w:eastAsia="仿宋" w:cs="仿宋"/>
          <w:b/>
          <w:bCs w:val="0"/>
          <w:color w:val="auto"/>
          <w:kern w:val="44"/>
          <w:sz w:val="32"/>
          <w:szCs w:val="32"/>
          <w:lang w:val="en-US" w:eastAsia="zh-CN" w:bidi="ar-SA"/>
        </w:rPr>
        <w:t>第二部分  2024年主要工作思路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一、党建工作方面</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b/>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打造“信仰加油站”，构建“务实型”“服务型”教师队伍。以立德树人为根本任务，充分发挥党建的引领作用，将党建工作融入学校管理全过程和教学各环节，引领学校教育教学蓬勃发展；有效发挥基层党组织的战斗堡垒作用和党员的先锋模范作用，实现党建工作与教育教学深度融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二、学生全面发展方面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kern w:val="0"/>
          <w:sz w:val="32"/>
          <w:szCs w:val="32"/>
          <w:highlight w:val="none"/>
          <w:lang w:eastAsia="zh-CN"/>
        </w:rPr>
        <w:t>要坚持寓德育于活动之中，抓好教育契机，提升德育工作的效果</w:t>
      </w:r>
      <w:r>
        <w:rPr>
          <w:rFonts w:hint="eastAsia" w:ascii="仿宋" w:hAnsi="仿宋" w:eastAsia="仿宋" w:cs="仿宋"/>
          <w:color w:val="auto"/>
          <w:sz w:val="32"/>
          <w:szCs w:val="32"/>
          <w:highlight w:val="none"/>
        </w:rPr>
        <w:t>，形成</w:t>
      </w:r>
      <w:r>
        <w:rPr>
          <w:rFonts w:hint="eastAsia" w:ascii="仿宋" w:hAnsi="仿宋" w:eastAsia="仿宋" w:cs="仿宋"/>
          <w:color w:val="auto"/>
          <w:sz w:val="32"/>
          <w:szCs w:val="32"/>
          <w:highlight w:val="none"/>
          <w:lang w:eastAsia="zh-CN"/>
        </w:rPr>
        <w:t>通辽五中</w:t>
      </w:r>
      <w:r>
        <w:rPr>
          <w:rFonts w:hint="eastAsia" w:ascii="仿宋" w:hAnsi="仿宋" w:eastAsia="仿宋" w:cs="仿宋"/>
          <w:color w:val="auto"/>
          <w:sz w:val="32"/>
          <w:szCs w:val="32"/>
          <w:highlight w:val="none"/>
        </w:rPr>
        <w:t>德育特色</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持续推进</w:t>
      </w:r>
      <w:r>
        <w:rPr>
          <w:rFonts w:hint="eastAsia" w:ascii="仿宋" w:hAnsi="仿宋" w:eastAsia="仿宋" w:cs="仿宋"/>
          <w:color w:val="auto"/>
          <w:kern w:val="0"/>
          <w:sz w:val="32"/>
          <w:szCs w:val="32"/>
          <w:highlight w:val="none"/>
        </w:rPr>
        <w:t>校园封闭管理</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细化管理制度，落实</w:t>
      </w:r>
      <w:bookmarkStart w:id="3" w:name="_GoBack"/>
      <w:bookmarkEnd w:id="3"/>
      <w:r>
        <w:rPr>
          <w:rFonts w:hint="eastAsia" w:ascii="仿宋" w:hAnsi="仿宋" w:eastAsia="仿宋" w:cs="仿宋"/>
          <w:color w:val="auto"/>
          <w:sz w:val="32"/>
          <w:szCs w:val="32"/>
          <w:highlight w:val="none"/>
        </w:rPr>
        <w:t>管理</w:t>
      </w:r>
      <w:r>
        <w:rPr>
          <w:rFonts w:hint="eastAsia" w:ascii="仿宋" w:hAnsi="仿宋" w:eastAsia="仿宋" w:cs="仿宋"/>
          <w:color w:val="auto"/>
          <w:sz w:val="32"/>
          <w:szCs w:val="32"/>
          <w:highlight w:val="none"/>
          <w:lang w:eastAsia="zh-CN"/>
        </w:rPr>
        <w:t>责任</w:t>
      </w:r>
      <w:r>
        <w:rPr>
          <w:rFonts w:hint="eastAsia" w:ascii="仿宋" w:hAnsi="仿宋" w:eastAsia="仿宋" w:cs="仿宋"/>
          <w:color w:val="auto"/>
          <w:sz w:val="32"/>
          <w:szCs w:val="32"/>
          <w:highlight w:val="none"/>
        </w:rPr>
        <w:t>，强化管理力度，要</w:t>
      </w:r>
      <w:r>
        <w:rPr>
          <w:rFonts w:hint="eastAsia" w:ascii="仿宋" w:hAnsi="仿宋" w:eastAsia="仿宋" w:cs="仿宋"/>
          <w:color w:val="auto"/>
          <w:sz w:val="32"/>
          <w:szCs w:val="32"/>
          <w:highlight w:val="none"/>
          <w:lang w:eastAsia="zh-CN"/>
        </w:rPr>
        <w:t>把工作做得更加精细化</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更加充分地释放</w:t>
      </w:r>
      <w:r>
        <w:rPr>
          <w:rFonts w:hint="eastAsia" w:ascii="仿宋" w:hAnsi="仿宋" w:eastAsia="仿宋" w:cs="仿宋"/>
          <w:color w:val="auto"/>
          <w:sz w:val="32"/>
          <w:szCs w:val="32"/>
          <w:highlight w:val="none"/>
        </w:rPr>
        <w:t>管理张力。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持续</w:t>
      </w:r>
      <w:r>
        <w:rPr>
          <w:rFonts w:hint="eastAsia" w:ascii="仿宋" w:hAnsi="仿宋" w:eastAsia="仿宋" w:cs="仿宋"/>
          <w:color w:val="auto"/>
          <w:sz w:val="32"/>
          <w:szCs w:val="32"/>
          <w:highlight w:val="none"/>
        </w:rPr>
        <w:t>开展好家校合作，推进</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双减</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背景下的</w:t>
      </w:r>
      <w:r>
        <w:rPr>
          <w:rFonts w:hint="eastAsia" w:ascii="仿宋" w:hAnsi="仿宋" w:eastAsia="仿宋" w:cs="仿宋"/>
          <w:color w:val="auto"/>
          <w:sz w:val="32"/>
          <w:szCs w:val="32"/>
          <w:highlight w:val="none"/>
        </w:rPr>
        <w:t>家校共育</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办好家长学校，加强对家庭教育的指导，将双减工作落到实处</w:t>
      </w:r>
      <w:r>
        <w:rPr>
          <w:rFonts w:hint="eastAsia" w:ascii="仿宋" w:hAnsi="仿宋" w:eastAsia="仿宋" w:cs="仿宋"/>
          <w:color w:val="auto"/>
          <w:sz w:val="32"/>
          <w:szCs w:val="32"/>
          <w:highlight w:val="none"/>
        </w:rPr>
        <w:t>。继续深化体育特色和心理健康教育特色，培养学生良好的身体素质和心理素质</w:t>
      </w:r>
      <w:r>
        <w:rPr>
          <w:rFonts w:hint="eastAsia" w:ascii="仿宋" w:hAnsi="仿宋" w:eastAsia="仿宋" w:cs="仿宋"/>
          <w:color w:val="auto"/>
          <w:sz w:val="32"/>
          <w:szCs w:val="32"/>
          <w:highlight w:val="none"/>
          <w:lang w:eastAsia="zh-CN"/>
        </w:rPr>
        <w:t>，持续探索</w:t>
      </w:r>
      <w:r>
        <w:rPr>
          <w:rFonts w:hint="eastAsia" w:ascii="仿宋" w:hAnsi="仿宋" w:eastAsia="仿宋" w:cs="仿宋"/>
          <w:color w:val="auto"/>
          <w:sz w:val="32"/>
          <w:szCs w:val="32"/>
          <w:highlight w:val="none"/>
        </w:rPr>
        <w:t>劳动教育</w:t>
      </w:r>
      <w:r>
        <w:rPr>
          <w:rFonts w:hint="eastAsia" w:ascii="仿宋" w:hAnsi="仿宋" w:eastAsia="仿宋" w:cs="仿宋"/>
          <w:color w:val="auto"/>
          <w:sz w:val="32"/>
          <w:szCs w:val="32"/>
          <w:highlight w:val="none"/>
          <w:lang w:eastAsia="zh-CN"/>
        </w:rPr>
        <w:t>与教育教学的有机</w:t>
      </w:r>
      <w:r>
        <w:rPr>
          <w:rFonts w:hint="eastAsia" w:ascii="仿宋" w:hAnsi="仿宋" w:eastAsia="仿宋" w:cs="仿宋"/>
          <w:color w:val="auto"/>
          <w:sz w:val="32"/>
          <w:szCs w:val="32"/>
          <w:highlight w:val="none"/>
        </w:rPr>
        <w:t>结合</w:t>
      </w:r>
      <w:r>
        <w:rPr>
          <w:rFonts w:hint="eastAsia" w:ascii="仿宋" w:hAnsi="仿宋" w:eastAsia="仿宋" w:cs="仿宋"/>
          <w:color w:val="auto"/>
          <w:sz w:val="32"/>
          <w:szCs w:val="32"/>
          <w:highlight w:val="none"/>
          <w:lang w:eastAsia="zh-CN"/>
        </w:rPr>
        <w:t>，让学生全面发展。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三、教师队伍建设方面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bCs/>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继续通过校园招聘等途径，引进优秀人才，优化教师队伍，加强青年教师培养，提升教育教学水平。进一步提升教师队伍的整体学历水平，力争将研究生比例提升至50%。继续推进教师外出学习交流工作，促进教师队伍高质量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四、高效课堂建设方面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在“探索有效教学，打造高效课堂”的道路上稳步前行。</w:t>
      </w:r>
      <w:r>
        <w:rPr>
          <w:rFonts w:hint="eastAsia" w:ascii="仿宋" w:hAnsi="仿宋" w:eastAsia="仿宋" w:cs="仿宋"/>
          <w:color w:val="auto"/>
          <w:sz w:val="32"/>
          <w:szCs w:val="32"/>
          <w:highlight w:val="none"/>
          <w:lang w:val="en-US" w:eastAsia="zh-CN"/>
        </w:rPr>
        <w:t>持续推进“两点三段”式教学改革，加强课堂教学的高效性，作业布置的科学性。提升课堂教学硬件水平，为所有教室更换新型黑板，为实现智能高效教学提供支撑。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五、后勤服务方面</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持续提升公寓科学管理水平，加强对学生发展教师的培养，强化公寓精细化管理。积极探索学生发展教师校本课程开发，努力构建学生发展教师课程体系，为学生全面发展助力。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六、安全工作方面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color w:val="auto"/>
          <w:sz w:val="32"/>
          <w:szCs w:val="32"/>
          <w:lang w:eastAsia="zh-CN"/>
        </w:rPr>
      </w:pPr>
      <w:r>
        <w:rPr>
          <w:rFonts w:hint="eastAsia" w:ascii="仿宋" w:hAnsi="仿宋" w:eastAsia="仿宋" w:cs="仿宋"/>
          <w:color w:val="auto"/>
          <w:sz w:val="32"/>
          <w:szCs w:val="32"/>
        </w:rPr>
        <w:t>在</w:t>
      </w:r>
      <w:r>
        <w:rPr>
          <w:rFonts w:hint="eastAsia" w:ascii="仿宋" w:hAnsi="仿宋" w:eastAsia="仿宋" w:cs="仿宋"/>
          <w:color w:val="auto"/>
          <w:sz w:val="32"/>
          <w:szCs w:val="32"/>
          <w:lang w:eastAsia="zh-CN"/>
        </w:rPr>
        <w:t>上级部门的</w:t>
      </w:r>
      <w:r>
        <w:rPr>
          <w:rFonts w:hint="eastAsia" w:ascii="仿宋" w:hAnsi="仿宋" w:eastAsia="仿宋" w:cs="仿宋"/>
          <w:color w:val="auto"/>
          <w:sz w:val="32"/>
          <w:szCs w:val="32"/>
        </w:rPr>
        <w:t>关心和推动下，将积极推动拆除</w:t>
      </w:r>
      <w:r>
        <w:rPr>
          <w:rFonts w:hint="eastAsia" w:ascii="仿宋" w:hAnsi="仿宋" w:eastAsia="仿宋" w:cs="仿宋"/>
          <w:color w:val="auto"/>
          <w:sz w:val="32"/>
          <w:szCs w:val="32"/>
          <w:lang w:eastAsia="zh-CN"/>
        </w:rPr>
        <w:t>培元楼和新建西大门事宜</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落实好</w:t>
      </w:r>
      <w:r>
        <w:rPr>
          <w:rFonts w:hint="eastAsia" w:ascii="仿宋" w:hAnsi="仿宋" w:eastAsia="仿宋" w:cs="仿宋"/>
          <w:color w:val="auto"/>
          <w:sz w:val="32"/>
          <w:szCs w:val="32"/>
        </w:rPr>
        <w:t>教学综合楼</w:t>
      </w:r>
      <w:r>
        <w:rPr>
          <w:rFonts w:hint="eastAsia" w:ascii="仿宋" w:hAnsi="仿宋" w:eastAsia="仿宋" w:cs="仿宋"/>
          <w:color w:val="auto"/>
          <w:sz w:val="32"/>
          <w:szCs w:val="32"/>
          <w:lang w:eastAsia="zh-CN"/>
        </w:rPr>
        <w:t>建成后的相关工作</w:t>
      </w:r>
      <w:r>
        <w:rPr>
          <w:rFonts w:hint="eastAsia" w:ascii="仿宋" w:hAnsi="仿宋" w:eastAsia="仿宋" w:cs="仿宋"/>
          <w:color w:val="auto"/>
          <w:sz w:val="32"/>
          <w:szCs w:val="32"/>
        </w:rPr>
        <w:t>。做好各类事件的应急处置预案，提高应对突发事件的处理能力。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DE6DA7"/>
    <w:multiLevelType w:val="singleLevel"/>
    <w:tmpl w:val="E2DE6DA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hODUzNmJlMTEzYWUzYWFlMjQwZmM1ZWJkZjJlNDgifQ=="/>
  </w:docVars>
  <w:rsids>
    <w:rsidRoot w:val="73B6678A"/>
    <w:rsid w:val="006D2A98"/>
    <w:rsid w:val="010A6538"/>
    <w:rsid w:val="01633E9B"/>
    <w:rsid w:val="01B2236C"/>
    <w:rsid w:val="02D23086"/>
    <w:rsid w:val="02F22E13"/>
    <w:rsid w:val="0317638D"/>
    <w:rsid w:val="03373831"/>
    <w:rsid w:val="051338AB"/>
    <w:rsid w:val="05557F9E"/>
    <w:rsid w:val="07E04497"/>
    <w:rsid w:val="096B1B3E"/>
    <w:rsid w:val="09AF2373"/>
    <w:rsid w:val="09E65669"/>
    <w:rsid w:val="0B0F299D"/>
    <w:rsid w:val="0D4E59FF"/>
    <w:rsid w:val="0F694D72"/>
    <w:rsid w:val="10831E63"/>
    <w:rsid w:val="1102547E"/>
    <w:rsid w:val="12B04A66"/>
    <w:rsid w:val="151A266A"/>
    <w:rsid w:val="15D62A35"/>
    <w:rsid w:val="166B7621"/>
    <w:rsid w:val="169F1079"/>
    <w:rsid w:val="180E64B6"/>
    <w:rsid w:val="18AB01A9"/>
    <w:rsid w:val="18F76F18"/>
    <w:rsid w:val="1A197394"/>
    <w:rsid w:val="1B5803EA"/>
    <w:rsid w:val="1BFE4B5E"/>
    <w:rsid w:val="1C6012AB"/>
    <w:rsid w:val="1CA13D9D"/>
    <w:rsid w:val="21134B3E"/>
    <w:rsid w:val="21F15A98"/>
    <w:rsid w:val="22B12860"/>
    <w:rsid w:val="24260E2C"/>
    <w:rsid w:val="24B93C4E"/>
    <w:rsid w:val="24D8287F"/>
    <w:rsid w:val="25950217"/>
    <w:rsid w:val="26753BA5"/>
    <w:rsid w:val="26BE72FA"/>
    <w:rsid w:val="27832A0E"/>
    <w:rsid w:val="28774604"/>
    <w:rsid w:val="2B7C1C9B"/>
    <w:rsid w:val="2B960845"/>
    <w:rsid w:val="2E1A575D"/>
    <w:rsid w:val="2F3740ED"/>
    <w:rsid w:val="3011493E"/>
    <w:rsid w:val="3050190A"/>
    <w:rsid w:val="30C23E8A"/>
    <w:rsid w:val="327642EB"/>
    <w:rsid w:val="33A04957"/>
    <w:rsid w:val="33FC5905"/>
    <w:rsid w:val="350C7C2D"/>
    <w:rsid w:val="356E5FA0"/>
    <w:rsid w:val="35BA15D4"/>
    <w:rsid w:val="35C222CE"/>
    <w:rsid w:val="35D95EFE"/>
    <w:rsid w:val="37307DA0"/>
    <w:rsid w:val="37DA5F5D"/>
    <w:rsid w:val="382A0C93"/>
    <w:rsid w:val="38871C41"/>
    <w:rsid w:val="388C7258"/>
    <w:rsid w:val="397321C6"/>
    <w:rsid w:val="3C3C49E8"/>
    <w:rsid w:val="3DC96858"/>
    <w:rsid w:val="3F9904AC"/>
    <w:rsid w:val="406A45C6"/>
    <w:rsid w:val="41412BA9"/>
    <w:rsid w:val="416A65A4"/>
    <w:rsid w:val="43140575"/>
    <w:rsid w:val="43686B13"/>
    <w:rsid w:val="44213B53"/>
    <w:rsid w:val="451C7BB5"/>
    <w:rsid w:val="469A0CA8"/>
    <w:rsid w:val="4707219F"/>
    <w:rsid w:val="498126DD"/>
    <w:rsid w:val="4A7364C9"/>
    <w:rsid w:val="4A767D68"/>
    <w:rsid w:val="4AA246B9"/>
    <w:rsid w:val="4AE72A13"/>
    <w:rsid w:val="4B9F509C"/>
    <w:rsid w:val="4C0463FF"/>
    <w:rsid w:val="4C196BFC"/>
    <w:rsid w:val="4D662315"/>
    <w:rsid w:val="4DFC0584"/>
    <w:rsid w:val="4E6F0D56"/>
    <w:rsid w:val="4F0516BA"/>
    <w:rsid w:val="4F9A0054"/>
    <w:rsid w:val="51D6733E"/>
    <w:rsid w:val="51E1640E"/>
    <w:rsid w:val="520B5239"/>
    <w:rsid w:val="525070F0"/>
    <w:rsid w:val="52CF270B"/>
    <w:rsid w:val="531A618B"/>
    <w:rsid w:val="53BD2563"/>
    <w:rsid w:val="54C618EB"/>
    <w:rsid w:val="574F5BC8"/>
    <w:rsid w:val="57E11613"/>
    <w:rsid w:val="58242AA7"/>
    <w:rsid w:val="599E69E5"/>
    <w:rsid w:val="5AFC6135"/>
    <w:rsid w:val="5B7420A1"/>
    <w:rsid w:val="5C337866"/>
    <w:rsid w:val="5C6E2434"/>
    <w:rsid w:val="5CE30A0E"/>
    <w:rsid w:val="5DBC388C"/>
    <w:rsid w:val="5F6441DB"/>
    <w:rsid w:val="60BA0556"/>
    <w:rsid w:val="63116428"/>
    <w:rsid w:val="63CB2A7A"/>
    <w:rsid w:val="63D57455"/>
    <w:rsid w:val="65075862"/>
    <w:rsid w:val="65476131"/>
    <w:rsid w:val="659831FD"/>
    <w:rsid w:val="662326FA"/>
    <w:rsid w:val="668E35D0"/>
    <w:rsid w:val="68E00D76"/>
    <w:rsid w:val="68EF2D67"/>
    <w:rsid w:val="69FC363D"/>
    <w:rsid w:val="6B594E10"/>
    <w:rsid w:val="6B8A4FC9"/>
    <w:rsid w:val="6C924477"/>
    <w:rsid w:val="6E5F44EB"/>
    <w:rsid w:val="6ED24CBD"/>
    <w:rsid w:val="6ED36C87"/>
    <w:rsid w:val="6FC565D0"/>
    <w:rsid w:val="727442DD"/>
    <w:rsid w:val="72F13B80"/>
    <w:rsid w:val="73B34E44"/>
    <w:rsid w:val="73B6678A"/>
    <w:rsid w:val="76036C1B"/>
    <w:rsid w:val="76C21ABB"/>
    <w:rsid w:val="77C81353"/>
    <w:rsid w:val="78484242"/>
    <w:rsid w:val="79881947"/>
    <w:rsid w:val="7BB51BEE"/>
    <w:rsid w:val="7C1C3A1B"/>
    <w:rsid w:val="7E53749D"/>
    <w:rsid w:val="7ECF2FC7"/>
    <w:rsid w:val="7F453289"/>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autoRedefine/>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autoRedefine/>
    <w:unhideWhenUsed/>
    <w:qFormat/>
    <w:uiPriority w:val="99"/>
    <w:pPr>
      <w:ind w:firstLine="420" w:firstLineChars="200"/>
    </w:pPr>
  </w:style>
  <w:style w:type="paragraph" w:styleId="3">
    <w:name w:val="Body Text Indent"/>
    <w:basedOn w:val="1"/>
    <w:autoRedefine/>
    <w:qFormat/>
    <w:uiPriority w:val="0"/>
    <w:pPr>
      <w:spacing w:after="120"/>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2023-04-12T23:01:00Z</dcterms:created>
  <dc:creator>-枭难</dc:creator>
  <cp:lastModifiedBy>-枭难</cp:lastModifiedBy>
  <dcterms:modified xsi:type="dcterms:W3CDTF">2024-03-08T01:29:44Z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181B987246394DEF84C812495D40EDE5_13</vt:lpwstr>
  </property>
</Properties>
</file>