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273" w:line="220" w:lineRule="auto"/>
        <w:ind w:left="208"/>
        <w:rPr>
          <w:rFonts w:ascii="宋体" w:hAnsi="宋体" w:eastAsia="宋体" w:cs="宋体"/>
          <w:sz w:val="84"/>
          <w:szCs w:val="84"/>
        </w:rPr>
      </w:pPr>
      <w:r>
        <w:pict>
          <v:shape id="_x0000_s1026" o:spid="_x0000_s1026" o:spt="202" type="#_x0000_t202" style="position:absolute;left:0pt;margin-left:9.9pt;margin-top:-6.65pt;height:38.15pt;width:344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19" w:lineRule="auto"/>
                    <w:ind w:left="20"/>
                    <w:rPr>
                      <w:rFonts w:ascii="宋体" w:hAnsi="宋体" w:eastAsia="宋体" w:cs="宋体"/>
                      <w:sz w:val="61"/>
                      <w:szCs w:val="6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ED2700"/>
                      <w:spacing w:val="6"/>
                      <w:sz w:val="61"/>
                      <w:szCs w:val="61"/>
                    </w:rPr>
                    <w:t>内蒙古自治区党委宣传部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ED2700"/>
          <w:spacing w:val="-66"/>
          <w:position w:val="-8"/>
          <w:sz w:val="61"/>
          <w:szCs w:val="61"/>
        </w:rPr>
        <w:t>内</w:t>
      </w:r>
      <w:r>
        <w:rPr>
          <w:rFonts w:ascii="宋体" w:hAnsi="宋体" w:eastAsia="宋体" w:cs="宋体"/>
          <w:color w:val="ED2700"/>
          <w:spacing w:val="-81"/>
          <w:position w:val="-8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ED2700"/>
          <w:spacing w:val="-66"/>
          <w:position w:val="-8"/>
          <w:sz w:val="61"/>
          <w:szCs w:val="61"/>
        </w:rPr>
        <w:t>蒙</w:t>
      </w:r>
      <w:r>
        <w:rPr>
          <w:rFonts w:ascii="宋体" w:hAnsi="宋体" w:eastAsia="宋体" w:cs="宋体"/>
          <w:color w:val="ED2700"/>
          <w:spacing w:val="-87"/>
          <w:position w:val="-8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ED2700"/>
          <w:spacing w:val="-66"/>
          <w:position w:val="-8"/>
          <w:sz w:val="61"/>
          <w:szCs w:val="61"/>
        </w:rPr>
        <w:t>古</w:t>
      </w:r>
      <w:r>
        <w:rPr>
          <w:rFonts w:ascii="宋体" w:hAnsi="宋体" w:eastAsia="宋体" w:cs="宋体"/>
          <w:color w:val="ED2700"/>
          <w:spacing w:val="-2"/>
          <w:position w:val="-8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ED2700"/>
          <w:spacing w:val="-66"/>
          <w:position w:val="-8"/>
          <w:sz w:val="61"/>
          <w:szCs w:val="61"/>
        </w:rPr>
        <w:t>自</w:t>
      </w:r>
      <w:r>
        <w:rPr>
          <w:rFonts w:ascii="宋体" w:hAnsi="宋体" w:eastAsia="宋体" w:cs="宋体"/>
          <w:color w:val="ED2700"/>
          <w:spacing w:val="-87"/>
          <w:position w:val="-8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ED2700"/>
          <w:spacing w:val="-66"/>
          <w:position w:val="-8"/>
          <w:sz w:val="61"/>
          <w:szCs w:val="61"/>
        </w:rPr>
        <w:t>治</w:t>
      </w:r>
      <w:r>
        <w:rPr>
          <w:rFonts w:ascii="宋体" w:hAnsi="宋体" w:eastAsia="宋体" w:cs="宋体"/>
          <w:color w:val="ED2700"/>
          <w:spacing w:val="-56"/>
          <w:position w:val="-8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ED2700"/>
          <w:spacing w:val="-66"/>
          <w:position w:val="-8"/>
          <w:sz w:val="61"/>
          <w:szCs w:val="61"/>
        </w:rPr>
        <w:t>区</w:t>
      </w:r>
      <w:r>
        <w:rPr>
          <w:rFonts w:ascii="宋体" w:hAnsi="宋体" w:eastAsia="宋体" w:cs="宋体"/>
          <w:color w:val="ED2700"/>
          <w:spacing w:val="-85"/>
          <w:position w:val="-8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ED2700"/>
          <w:spacing w:val="-66"/>
          <w:position w:val="-8"/>
          <w:sz w:val="61"/>
          <w:szCs w:val="61"/>
        </w:rPr>
        <w:t>总</w:t>
      </w:r>
      <w:r>
        <w:rPr>
          <w:rFonts w:ascii="宋体" w:hAnsi="宋体" w:eastAsia="宋体" w:cs="宋体"/>
          <w:color w:val="ED2700"/>
          <w:spacing w:val="-95"/>
          <w:position w:val="-8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ED2700"/>
          <w:spacing w:val="-66"/>
          <w:position w:val="-8"/>
          <w:sz w:val="61"/>
          <w:szCs w:val="61"/>
        </w:rPr>
        <w:t>工</w:t>
      </w:r>
      <w:r>
        <w:rPr>
          <w:rFonts w:ascii="宋体" w:hAnsi="宋体" w:eastAsia="宋体" w:cs="宋体"/>
          <w:color w:val="ED2700"/>
          <w:spacing w:val="-104"/>
          <w:position w:val="-8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ED2700"/>
          <w:spacing w:val="-66"/>
          <w:position w:val="-8"/>
          <w:sz w:val="61"/>
          <w:szCs w:val="61"/>
        </w:rPr>
        <w:t>会</w:t>
      </w:r>
      <w:r>
        <w:rPr>
          <w:rFonts w:ascii="宋体" w:hAnsi="宋体" w:eastAsia="宋体" w:cs="宋体"/>
          <w:color w:val="ED2700"/>
          <w:spacing w:val="-52"/>
          <w:position w:val="-8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ED2700"/>
          <w:spacing w:val="-66"/>
          <w:position w:val="20"/>
          <w:sz w:val="84"/>
          <w:szCs w:val="84"/>
        </w:rPr>
        <w:t>文件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97" w:line="222" w:lineRule="auto"/>
        <w:ind w:left="30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内工字〔2023〕15号</w:t>
      </w:r>
    </w:p>
    <w:p>
      <w:pPr>
        <w:spacing w:before="78" w:line="30" w:lineRule="exact"/>
        <w:ind w:firstLine="9"/>
        <w:textAlignment w:val="center"/>
      </w:pPr>
      <w:r>
        <w:drawing>
          <wp:inline distT="0" distB="0" distL="0" distR="0">
            <wp:extent cx="5613400" cy="18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3422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31" w:line="219" w:lineRule="auto"/>
        <w:ind w:left="2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2"/>
          <w:sz w:val="40"/>
          <w:szCs w:val="40"/>
        </w:rPr>
        <w:t>内蒙古自治区党委宣传部</w:t>
      </w:r>
      <w:r>
        <w:rPr>
          <w:rFonts w:ascii="宋体" w:hAnsi="宋体" w:eastAsia="宋体" w:cs="宋体"/>
          <w:spacing w:val="10"/>
          <w:sz w:val="40"/>
          <w:szCs w:val="40"/>
        </w:rPr>
        <w:t xml:space="preserve">  </w:t>
      </w:r>
      <w:r>
        <w:rPr>
          <w:rFonts w:ascii="宋体" w:hAnsi="宋体" w:eastAsia="宋体" w:cs="宋体"/>
          <w:b/>
          <w:bCs/>
          <w:spacing w:val="12"/>
          <w:sz w:val="40"/>
          <w:szCs w:val="40"/>
        </w:rPr>
        <w:t>内蒙古自治区总工会</w:t>
      </w:r>
    </w:p>
    <w:p>
      <w:pPr>
        <w:spacing w:before="198" w:line="219" w:lineRule="auto"/>
        <w:ind w:left="16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23"/>
          <w:sz w:val="40"/>
          <w:szCs w:val="40"/>
        </w:rPr>
        <w:t>关于开展选树2023年度自治区</w:t>
      </w:r>
    </w:p>
    <w:p>
      <w:pPr>
        <w:spacing w:before="195" w:line="219" w:lineRule="auto"/>
        <w:ind w:left="203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1"/>
          <w:sz w:val="40"/>
          <w:szCs w:val="40"/>
        </w:rPr>
        <w:t>“最美职工”活动的通知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8" w:line="581" w:lineRule="exact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0"/>
          <w:sz w:val="30"/>
          <w:szCs w:val="30"/>
        </w:rPr>
        <w:t>各盟市委宣传部、工会，各自治区产业工会，</w:t>
      </w:r>
      <w:r>
        <w:rPr>
          <w:rFonts w:ascii="仿宋" w:hAnsi="仿宋" w:eastAsia="仿宋" w:cs="仿宋"/>
          <w:spacing w:val="126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0"/>
          <w:szCs w:val="30"/>
        </w:rPr>
        <w:t>自治区直属机关工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会工委：</w:t>
      </w:r>
    </w:p>
    <w:p>
      <w:pPr>
        <w:spacing w:before="223" w:line="357" w:lineRule="auto"/>
        <w:ind w:left="19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为全面贯彻落实党的二十大精神，深入贯彻落实习近平总书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记关于工人阶级和工会工作重要论述、对内蒙古重要指示精神，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在全社会大力弘扬劳模精神、劳动精神、工匠精神，培养热爱劳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动、勤于劳动、善于劳动的高素质劳动者，为完</w:t>
      </w:r>
      <w:r>
        <w:rPr>
          <w:rFonts w:ascii="仿宋" w:hAnsi="仿宋" w:eastAsia="仿宋" w:cs="仿宋"/>
          <w:spacing w:val="12"/>
          <w:sz w:val="30"/>
          <w:szCs w:val="30"/>
        </w:rPr>
        <w:t>成习近平总书记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交给内蒙古的“五大任务”和全方位建设“模范自治区”充分</w:t>
      </w:r>
      <w:r>
        <w:rPr>
          <w:rFonts w:ascii="仿宋" w:hAnsi="仿宋" w:eastAsia="仿宋" w:cs="仿宋"/>
          <w:spacing w:val="12"/>
          <w:sz w:val="30"/>
          <w:szCs w:val="30"/>
        </w:rPr>
        <w:t>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挥工人阶级主力军作用，内蒙古自治区总工会、内蒙古自治区党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委宣传部决定在全区开展2023年度自治区“最美职</w:t>
      </w:r>
      <w:r>
        <w:rPr>
          <w:rFonts w:ascii="仿宋" w:hAnsi="仿宋" w:eastAsia="仿宋" w:cs="仿宋"/>
          <w:spacing w:val="22"/>
          <w:sz w:val="30"/>
          <w:szCs w:val="30"/>
        </w:rPr>
        <w:t>工”选树活</w:t>
      </w:r>
    </w:p>
    <w:p>
      <w:pPr>
        <w:spacing w:before="1" w:line="220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动，命名10名自治区“最美职工”及10名提名人选。自治区总</w:t>
      </w:r>
    </w:p>
    <w:p>
      <w:pPr>
        <w:sectPr>
          <w:footerReference r:id="rId5" w:type="default"/>
          <w:pgSz w:w="11900" w:h="16830"/>
          <w:pgMar w:top="1430" w:right="1549" w:bottom="1773" w:left="1440" w:header="0" w:footer="1514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60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position w:val="21"/>
          <w:sz w:val="31"/>
          <w:szCs w:val="31"/>
        </w:rPr>
        <w:t>工会对选树命名的自治区“最美职工”授予自治区五一</w:t>
      </w:r>
      <w:r>
        <w:rPr>
          <w:rFonts w:ascii="仿宋" w:hAnsi="仿宋" w:eastAsia="仿宋" w:cs="仿宋"/>
          <w:spacing w:val="-83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position w:val="21"/>
          <w:sz w:val="31"/>
          <w:szCs w:val="31"/>
        </w:rPr>
        <w:t>劳动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奖章。</w:t>
      </w:r>
    </w:p>
    <w:p>
      <w:pPr>
        <w:spacing w:before="222" w:line="222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一、推荐范围、途径及名额</w:t>
      </w:r>
    </w:p>
    <w:p>
      <w:pPr>
        <w:spacing w:before="221" w:line="227" w:lineRule="auto"/>
        <w:ind w:left="6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(一)推荐范围</w:t>
      </w:r>
    </w:p>
    <w:p>
      <w:pPr>
        <w:spacing w:before="203" w:line="347" w:lineRule="auto"/>
        <w:ind w:right="103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凡自治区行政区域内生产、工作的在职职工均可参选。</w:t>
      </w:r>
      <w:r>
        <w:rPr>
          <w:rFonts w:ascii="仿宋" w:hAnsi="仿宋" w:eastAsia="仿宋" w:cs="仿宋"/>
          <w:spacing w:val="15"/>
          <w:sz w:val="31"/>
          <w:szCs w:val="31"/>
        </w:rPr>
        <w:t>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关、企事业单位负责人和副处级(含)以上领导干部不参加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评选。</w:t>
      </w:r>
    </w:p>
    <w:p>
      <w:pPr>
        <w:spacing w:before="247" w:line="227" w:lineRule="auto"/>
        <w:ind w:left="6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(二)推荐途径</w:t>
      </w:r>
      <w:bookmarkStart w:id="0" w:name="_GoBack"/>
      <w:bookmarkEnd w:id="0"/>
    </w:p>
    <w:p>
      <w:pPr>
        <w:spacing w:before="200" w:line="351" w:lineRule="auto"/>
        <w:ind w:right="113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各盟市工会联合盟市委宣传部，各自治区产业工会、自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治区直属机关工会工委在党委(党组)领导下自下而上层层选拔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推荐申报。</w:t>
      </w:r>
    </w:p>
    <w:p>
      <w:pPr>
        <w:spacing w:before="218" w:line="351" w:lineRule="auto"/>
        <w:ind w:right="114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2.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已获得全国、自治区五一劳动奖章的人选原则上不再推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荐，已获得全国、自治区“最美职工”称号的原则上不再重复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推荐。</w:t>
      </w:r>
    </w:p>
    <w:p>
      <w:pPr>
        <w:spacing w:before="212" w:line="227" w:lineRule="auto"/>
        <w:ind w:left="6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(三)推荐名额</w:t>
      </w:r>
    </w:p>
    <w:p>
      <w:pPr>
        <w:spacing w:before="226" w:line="351" w:lineRule="auto"/>
        <w:ind w:right="74" w:firstLine="6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推荐名额基本按照盟市、产业所属会员人数确定。各盟市工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会、各自治区产业工会及自治区直属机关工会工委根据《2023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年度自治区“最美职工”推荐名额分配表》(附件1)推荐</w:t>
      </w:r>
      <w:r>
        <w:rPr>
          <w:rFonts w:ascii="仿宋" w:hAnsi="仿宋" w:eastAsia="仿宋" w:cs="仿宋"/>
          <w:spacing w:val="19"/>
          <w:sz w:val="31"/>
          <w:szCs w:val="31"/>
        </w:rPr>
        <w:t>候选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人，候选人须征得盟市委宣传部及各自治区产业工会、自治区直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属机关工会工委党委(党组)意见。</w:t>
      </w:r>
    </w:p>
    <w:p>
      <w:pPr>
        <w:spacing w:before="243" w:line="222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推荐评选条件</w:t>
      </w:r>
    </w:p>
    <w:p>
      <w:pPr>
        <w:spacing w:before="211" w:line="220" w:lineRule="auto"/>
        <w:ind w:left="6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(一)政治坚定。坚决拥护党的路线方针政策，热爱祖国，</w:t>
      </w:r>
    </w:p>
    <w:p>
      <w:pPr>
        <w:sectPr>
          <w:footerReference r:id="rId6" w:type="default"/>
          <w:pgSz w:w="12230" w:h="17060"/>
          <w:pgMar w:top="1450" w:right="1525" w:bottom="1762" w:left="1819" w:header="0" w:footer="1504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7" w:line="363" w:lineRule="auto"/>
        <w:ind w:right="1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热爱中国共产党，忠诚拥护“两个确立"、坚决做到“两个维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护”;模范遵纪守法，自觉维护改革发展稳定大局，带头践行</w:t>
      </w:r>
      <w:r>
        <w:rPr>
          <w:rFonts w:ascii="仿宋" w:hAnsi="仿宋" w:eastAsia="仿宋" w:cs="仿宋"/>
          <w:spacing w:val="18"/>
          <w:sz w:val="30"/>
          <w:szCs w:val="30"/>
        </w:rPr>
        <w:t>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会主义核心价值观，以实际行动铸牢中华民族共同体意识，</w:t>
      </w:r>
      <w:r>
        <w:rPr>
          <w:rFonts w:ascii="仿宋" w:hAnsi="仿宋" w:eastAsia="仿宋" w:cs="仿宋"/>
          <w:spacing w:val="13"/>
          <w:sz w:val="30"/>
          <w:szCs w:val="30"/>
        </w:rPr>
        <w:t>具有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良好的政治素养。</w:t>
      </w:r>
    </w:p>
    <w:p>
      <w:pPr>
        <w:spacing w:before="250" w:line="363" w:lineRule="auto"/>
        <w:ind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(二)爱岗敬业。</w:t>
      </w:r>
      <w:r>
        <w:rPr>
          <w:rFonts w:ascii="仿宋" w:hAnsi="仿宋" w:eastAsia="仿宋" w:cs="仿宋"/>
          <w:spacing w:val="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具有良好的职业操守和敬业精神，追求崇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高职业理想，秉持认真负责的职业态度，立足岗位，争创一流，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在一线岗位上连续工作5年以上，认真负责，默默无闻，无私奉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献，事迹感人，遵纪守法，没有违法犯罪记录和失信记录，在本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行业本领域具有引领示范作用。</w:t>
      </w:r>
    </w:p>
    <w:p>
      <w:pPr>
        <w:spacing w:before="231" w:line="364" w:lineRule="auto"/>
        <w:ind w:right="19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(三)诚实守信。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诚实守信，言行一致，在经济活</w:t>
      </w:r>
      <w:r>
        <w:rPr>
          <w:rFonts w:ascii="仿宋" w:hAnsi="仿宋" w:eastAsia="仿宋" w:cs="仿宋"/>
          <w:spacing w:val="17"/>
          <w:sz w:val="30"/>
          <w:szCs w:val="30"/>
        </w:rPr>
        <w:t>动和社会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生活中始终坚持讲文明礼貌，孝老爱亲，助人为乐、团结同事，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诚信为本、操守为重，以诚待人、以信取人，</w:t>
      </w:r>
      <w:r>
        <w:rPr>
          <w:rFonts w:ascii="仿宋" w:hAnsi="仿宋" w:eastAsia="仿宋" w:cs="仿宋"/>
          <w:spacing w:val="13"/>
          <w:sz w:val="30"/>
          <w:szCs w:val="30"/>
        </w:rPr>
        <w:t>履约践诺、言行一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致，能够得到职工群众的广泛认可，具有良好的社会信誉和守信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形象。</w:t>
      </w:r>
    </w:p>
    <w:p>
      <w:pPr>
        <w:spacing w:before="225" w:line="362" w:lineRule="auto"/>
        <w:ind w:right="112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(四)勇于创新。刻苦钻研，锐意进取，拥有创新意识和创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新能力，在提高产品或服务质量、创新生产技术等方面成效显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著，在本系统、本行业、本领域具有较强的示范引领作用。</w:t>
      </w:r>
    </w:p>
    <w:p>
      <w:pPr>
        <w:spacing w:before="244" w:line="222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三、</w:t>
      </w:r>
      <w:r>
        <w:rPr>
          <w:rFonts w:ascii="黑体" w:hAnsi="黑体" w:eastAsia="黑体" w:cs="黑体"/>
          <w:spacing w:val="-4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推荐评选工作要求</w:t>
      </w:r>
    </w:p>
    <w:p>
      <w:pPr>
        <w:spacing w:before="249" w:line="363" w:lineRule="auto"/>
        <w:ind w:right="127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(一)突出政治性、先进性、群众性。推荐评选工作要</w:t>
      </w:r>
      <w:r>
        <w:rPr>
          <w:rFonts w:ascii="仿宋" w:hAnsi="仿宋" w:eastAsia="仿宋" w:cs="仿宋"/>
          <w:spacing w:val="24"/>
          <w:sz w:val="30"/>
          <w:szCs w:val="30"/>
        </w:rPr>
        <w:t>坚持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党的领导，坚决贯彻党的意志和主张，严守政治纪律和政治规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矩，通过推荐评选工作更好地引导职工群众听党话、感党恩、跟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党走，把职工群众最广泛最紧密地团结在党的周围。要以职工群</w:t>
      </w:r>
    </w:p>
    <w:p>
      <w:pPr>
        <w:sectPr>
          <w:footerReference r:id="rId7" w:type="default"/>
          <w:pgSz w:w="11900" w:h="16830"/>
          <w:pgMar w:top="1430" w:right="1569" w:bottom="1780" w:left="1420" w:header="0" w:footer="1482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94" w:line="581" w:lineRule="exact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position w:val="21"/>
          <w:sz w:val="29"/>
          <w:szCs w:val="29"/>
        </w:rPr>
        <w:t>众为中心，让职工群众当主角，推荐对象都须经过民主推荐</w:t>
      </w:r>
      <w:r>
        <w:rPr>
          <w:rFonts w:ascii="仿宋" w:hAnsi="仿宋" w:eastAsia="仿宋" w:cs="仿宋"/>
          <w:spacing w:val="23"/>
          <w:position w:val="21"/>
          <w:sz w:val="29"/>
          <w:szCs w:val="29"/>
        </w:rPr>
        <w:t>和公</w:t>
      </w:r>
    </w:p>
    <w:p>
      <w:pPr>
        <w:spacing w:line="222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示，让职工群众充分参与到推荐评选活动中。</w:t>
      </w:r>
    </w:p>
    <w:p>
      <w:pPr>
        <w:spacing w:before="227" w:line="222" w:lineRule="auto"/>
        <w:ind w:left="8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6"/>
          <w:sz w:val="29"/>
          <w:szCs w:val="29"/>
        </w:rPr>
        <w:t>(二)坚持面向基层、面向</w:t>
      </w:r>
      <w:r>
        <w:rPr>
          <w:rFonts w:ascii="仿宋" w:hAnsi="仿宋" w:eastAsia="仿宋" w:cs="仿宋"/>
          <w:spacing w:val="-66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6"/>
          <w:sz w:val="29"/>
          <w:szCs w:val="29"/>
        </w:rPr>
        <w:t>一</w:t>
      </w:r>
      <w:r>
        <w:rPr>
          <w:rFonts w:ascii="仿宋" w:hAnsi="仿宋" w:eastAsia="仿宋" w:cs="仿宋"/>
          <w:spacing w:val="-78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6"/>
          <w:sz w:val="29"/>
          <w:szCs w:val="29"/>
        </w:rPr>
        <w:t>线、面向普通劳动者。要体现</w:t>
      </w:r>
    </w:p>
    <w:p>
      <w:pPr>
        <w:spacing w:before="229" w:line="370" w:lineRule="auto"/>
        <w:ind w:right="201" w:firstLine="145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5"/>
          <w:sz w:val="29"/>
          <w:szCs w:val="29"/>
        </w:rPr>
        <w:t>时代特征，注重推荐积极投身完成习近平总书</w:t>
      </w:r>
      <w:r>
        <w:rPr>
          <w:rFonts w:ascii="仿宋" w:hAnsi="仿宋" w:eastAsia="仿宋" w:cs="仿宋"/>
          <w:spacing w:val="34"/>
          <w:sz w:val="29"/>
          <w:szCs w:val="29"/>
        </w:rPr>
        <w:t>记交给内蒙古的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“五大任务”,在国家或自治区重大工程、重大项目和</w:t>
      </w:r>
      <w:r>
        <w:rPr>
          <w:rFonts w:ascii="仿宋" w:hAnsi="仿宋" w:eastAsia="仿宋" w:cs="仿宋"/>
          <w:spacing w:val="24"/>
          <w:sz w:val="29"/>
          <w:szCs w:val="29"/>
        </w:rPr>
        <w:t>全方位建设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“模范自治区”工作中做出突出贡献的一</w:t>
      </w:r>
      <w:r>
        <w:rPr>
          <w:rFonts w:ascii="仿宋" w:hAnsi="仿宋" w:eastAsia="仿宋" w:cs="仿宋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线职工和产业优秀工人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代表；注重推荐新业态、新就业形态劳动者。各推荐单位根据</w:t>
      </w:r>
      <w:r>
        <w:rPr>
          <w:rFonts w:ascii="仿宋" w:hAnsi="仿宋" w:eastAsia="仿宋" w:cs="仿宋"/>
          <w:spacing w:val="27"/>
          <w:sz w:val="29"/>
          <w:szCs w:val="29"/>
        </w:rPr>
        <w:t>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配名额优先推荐产业工人、</w:t>
      </w:r>
      <w:r>
        <w:rPr>
          <w:rFonts w:ascii="仿宋" w:hAnsi="仿宋" w:eastAsia="仿宋" w:cs="仿宋"/>
          <w:spacing w:val="9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一线职工、专业技术人员和新业态劳</w:t>
      </w:r>
    </w:p>
    <w:p>
      <w:pPr>
        <w:spacing w:line="223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动者。</w:t>
      </w:r>
    </w:p>
    <w:p>
      <w:pPr>
        <w:spacing w:before="227" w:line="369" w:lineRule="auto"/>
        <w:ind w:left="144" w:right="130" w:firstLine="68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3"/>
          <w:sz w:val="29"/>
          <w:szCs w:val="29"/>
        </w:rPr>
        <w:t>(三)坚持民主推荐。</w:t>
      </w:r>
      <w:r>
        <w:rPr>
          <w:rFonts w:ascii="仿宋" w:hAnsi="仿宋" w:eastAsia="仿宋" w:cs="仿宋"/>
          <w:spacing w:val="3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自治区“最美职工”的</w:t>
      </w:r>
      <w:r>
        <w:rPr>
          <w:rFonts w:ascii="仿宋" w:hAnsi="仿宋" w:eastAsia="仿宋" w:cs="仿宋"/>
          <w:spacing w:val="22"/>
          <w:sz w:val="29"/>
          <w:szCs w:val="29"/>
        </w:rPr>
        <w:t>推荐对象均须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自下而上、优中选优、层层选拔产生。所有推荐对象必须经所在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40"/>
          <w:sz w:val="29"/>
          <w:szCs w:val="29"/>
        </w:rPr>
        <w:t>单位民主推荐，由职工代表大会(或职工大会，以下简称职代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53"/>
          <w:sz w:val="29"/>
          <w:szCs w:val="29"/>
        </w:rPr>
        <w:t>会)审议通过，职代会闭会期间则由职代会授权的职代会团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44"/>
          <w:sz w:val="29"/>
          <w:szCs w:val="29"/>
        </w:rPr>
        <w:t>(组)长和专门委员会(小组)负责人联席会议审议通过。推荐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对象的姓名、单位和简要事迹还须在所在单位进行不少于5个工</w:t>
      </w:r>
    </w:p>
    <w:p>
      <w:pPr>
        <w:spacing w:line="220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作日的公示。</w:t>
      </w:r>
    </w:p>
    <w:p>
      <w:pPr>
        <w:spacing w:before="231" w:line="583" w:lineRule="exact"/>
        <w:ind w:left="8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3"/>
          <w:position w:val="21"/>
          <w:sz w:val="29"/>
          <w:szCs w:val="29"/>
        </w:rPr>
        <w:t>(四)严格履行推荐评选程序。</w:t>
      </w:r>
      <w:r>
        <w:rPr>
          <w:rFonts w:ascii="仿宋" w:hAnsi="仿宋" w:eastAsia="仿宋" w:cs="仿宋"/>
          <w:spacing w:val="10"/>
          <w:position w:val="21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23"/>
          <w:position w:val="21"/>
          <w:sz w:val="29"/>
          <w:szCs w:val="29"/>
        </w:rPr>
        <w:t>自治区“最美职工”要突出</w:t>
      </w:r>
    </w:p>
    <w:p>
      <w:pPr>
        <w:spacing w:before="1" w:line="220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权威性、先进性、示范性，把广大职工群众评价高、社会</w:t>
      </w:r>
      <w:r>
        <w:rPr>
          <w:rFonts w:ascii="仿宋" w:hAnsi="仿宋" w:eastAsia="仿宋" w:cs="仿宋"/>
          <w:spacing w:val="22"/>
          <w:sz w:val="29"/>
          <w:szCs w:val="29"/>
        </w:rPr>
        <w:t>影响大</w:t>
      </w:r>
    </w:p>
    <w:p>
      <w:pPr>
        <w:spacing w:before="235" w:line="369" w:lineRule="auto"/>
        <w:ind w:left="144" w:right="2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的先进典型推选上来。各推荐单位要广泛动员、严格把关，切实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做好挖掘、推荐和所在单位、盟市产业公示的工作。推荐对</w:t>
      </w:r>
      <w:r>
        <w:rPr>
          <w:rFonts w:ascii="仿宋" w:hAnsi="仿宋" w:eastAsia="仿宋" w:cs="仿宋"/>
          <w:spacing w:val="22"/>
          <w:sz w:val="29"/>
          <w:szCs w:val="29"/>
        </w:rPr>
        <w:t>象要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首先征得当地公安、征信管理等部门同意，推荐对象</w:t>
      </w:r>
      <w:r>
        <w:rPr>
          <w:rFonts w:ascii="仿宋" w:hAnsi="仿宋" w:eastAsia="仿宋" w:cs="仿宋"/>
          <w:spacing w:val="23"/>
          <w:sz w:val="29"/>
          <w:szCs w:val="29"/>
        </w:rPr>
        <w:t>为公职人员</w:t>
      </w:r>
    </w:p>
    <w:p>
      <w:pPr>
        <w:spacing w:line="220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5"/>
          <w:sz w:val="29"/>
          <w:szCs w:val="29"/>
        </w:rPr>
        <w:t>的，还要按照干部管理权限，征得组织人事、</w:t>
      </w:r>
      <w:r>
        <w:rPr>
          <w:rFonts w:ascii="仿宋" w:hAnsi="仿宋" w:eastAsia="仿宋" w:cs="仿宋"/>
          <w:spacing w:val="34"/>
          <w:sz w:val="29"/>
          <w:szCs w:val="29"/>
        </w:rPr>
        <w:t>纪检监察部门同</w:t>
      </w:r>
    </w:p>
    <w:p>
      <w:pPr>
        <w:spacing w:before="320" w:line="180" w:lineRule="auto"/>
        <w:ind w:left="68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w w:val="67"/>
          <w:sz w:val="29"/>
          <w:szCs w:val="29"/>
        </w:rPr>
        <w:t>—</w:t>
      </w:r>
      <w:r>
        <w:rPr>
          <w:rFonts w:ascii="仿宋" w:hAnsi="仿宋" w:eastAsia="仿宋" w:cs="仿宋"/>
          <w:spacing w:val="5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4</w:t>
      </w:r>
      <w:r>
        <w:rPr>
          <w:rFonts w:ascii="仿宋" w:hAnsi="仿宋" w:eastAsia="仿宋" w:cs="仿宋"/>
          <w:spacing w:val="5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—</w:t>
      </w:r>
    </w:p>
    <w:p>
      <w:pPr>
        <w:sectPr>
          <w:footerReference r:id="rId8" w:type="default"/>
          <w:pgSz w:w="11900" w:h="16830"/>
          <w:pgMar w:top="1430" w:right="1328" w:bottom="400" w:left="1384" w:header="0" w:footer="0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91" w:line="611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3"/>
          <w:position w:val="25"/>
          <w:sz w:val="28"/>
          <w:szCs w:val="28"/>
        </w:rPr>
        <w:t>意。影响民族团结，在推广国家通用语言文字、推行国家统编教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sz w:val="28"/>
          <w:szCs w:val="28"/>
        </w:rPr>
        <w:t>材使用工作中有不良表现的，不能参加评选。</w:t>
      </w:r>
    </w:p>
    <w:p>
      <w:pPr>
        <w:spacing w:before="240" w:line="390" w:lineRule="auto"/>
        <w:ind w:firstLine="63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30"/>
          <w:sz w:val="28"/>
          <w:szCs w:val="28"/>
        </w:rPr>
        <w:t>(五)严肃推荐评选工作纪律。</w:t>
      </w:r>
      <w:r>
        <w:rPr>
          <w:rFonts w:ascii="仿宋" w:hAnsi="仿宋" w:eastAsia="仿宋" w:cs="仿宋"/>
          <w:spacing w:val="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要进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一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步强化推荐评选工作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3"/>
          <w:sz w:val="28"/>
          <w:szCs w:val="28"/>
        </w:rPr>
        <w:t>严肃性，认真处理群众举报，自觉接受各方监督。要按照工作程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3"/>
          <w:sz w:val="28"/>
          <w:szCs w:val="28"/>
        </w:rPr>
        <w:t>序履职尽责，从严审核，对于伪造相关材料，或未严格按照评选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条件和规定程序推荐的集体和个人，</w:t>
      </w:r>
      <w:r>
        <w:rPr>
          <w:rFonts w:ascii="仿宋" w:hAnsi="仿宋" w:eastAsia="仿宋" w:cs="仿宋"/>
          <w:spacing w:val="1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一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经查实撤销其评选资</w:t>
      </w:r>
      <w:r>
        <w:rPr>
          <w:rFonts w:ascii="仿宋" w:hAnsi="仿宋" w:eastAsia="仿宋" w:cs="仿宋"/>
          <w:spacing w:val="25"/>
          <w:sz w:val="28"/>
          <w:szCs w:val="28"/>
        </w:rPr>
        <w:t>格，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7"/>
          <w:sz w:val="28"/>
          <w:szCs w:val="28"/>
        </w:rPr>
        <w:t>取消相应名额，且不得递补或重报。要严守推荐评选工作纪律，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7"/>
          <w:sz w:val="28"/>
          <w:szCs w:val="28"/>
        </w:rPr>
        <w:t>对在推荐评选工作中有严重失职、渎职等违法违纪行为的人员，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按照有关法律、规定严肃处理。</w:t>
      </w:r>
    </w:p>
    <w:p>
      <w:pPr>
        <w:spacing w:before="243" w:line="390" w:lineRule="auto"/>
        <w:ind w:right="98" w:firstLine="63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35"/>
          <w:sz w:val="28"/>
          <w:szCs w:val="28"/>
        </w:rPr>
        <w:t>(六)加强对推荐评选工作的组织领导。</w:t>
      </w:r>
      <w:r>
        <w:rPr>
          <w:rFonts w:ascii="仿宋" w:hAnsi="仿宋" w:eastAsia="仿宋" w:cs="仿宋"/>
          <w:spacing w:val="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5"/>
          <w:sz w:val="28"/>
          <w:szCs w:val="28"/>
        </w:rPr>
        <w:t>各推荐单位要建立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3"/>
          <w:sz w:val="28"/>
          <w:szCs w:val="28"/>
        </w:rPr>
        <w:t>工作责任制，明确责任主体和时间进度。各级工会要积极主动</w:t>
      </w:r>
      <w:r>
        <w:rPr>
          <w:rFonts w:ascii="仿宋" w:hAnsi="仿宋" w:eastAsia="仿宋" w:cs="仿宋"/>
          <w:spacing w:val="32"/>
          <w:sz w:val="28"/>
          <w:szCs w:val="28"/>
        </w:rPr>
        <w:t>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3"/>
          <w:sz w:val="28"/>
          <w:szCs w:val="28"/>
        </w:rPr>
        <w:t>党委宣传部门联系，统筹协调、密切配合、通力合作，强化过程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3"/>
          <w:sz w:val="28"/>
          <w:szCs w:val="28"/>
        </w:rPr>
        <w:t>管控，严把名额比例关、评选标准关和评选质量关，积极稳妥做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sz w:val="28"/>
          <w:szCs w:val="28"/>
        </w:rPr>
        <w:t>好各项工作，确保活动有力有序有效推进。</w:t>
      </w:r>
    </w:p>
    <w:p>
      <w:pPr>
        <w:spacing w:before="275" w:line="221" w:lineRule="auto"/>
        <w:ind w:left="63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8"/>
          <w:sz w:val="28"/>
          <w:szCs w:val="28"/>
        </w:rPr>
        <w:t>四</w:t>
      </w:r>
      <w:r>
        <w:rPr>
          <w:rFonts w:ascii="黑体" w:hAnsi="黑体" w:eastAsia="黑体" w:cs="黑体"/>
          <w:spacing w:val="-2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8"/>
          <w:sz w:val="28"/>
          <w:szCs w:val="28"/>
        </w:rPr>
        <w:t>、评选发布</w:t>
      </w:r>
    </w:p>
    <w:p>
      <w:pPr>
        <w:spacing w:before="266" w:line="389" w:lineRule="auto"/>
        <w:ind w:firstLine="6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0"/>
          <w:sz w:val="28"/>
          <w:szCs w:val="28"/>
        </w:rPr>
        <w:t>按照评选要求和名额分配，各推荐单位于5月19日前</w:t>
      </w:r>
      <w:r>
        <w:rPr>
          <w:rFonts w:ascii="仿宋" w:hAnsi="仿宋" w:eastAsia="仿宋" w:cs="仿宋"/>
          <w:spacing w:val="49"/>
          <w:sz w:val="28"/>
          <w:szCs w:val="28"/>
        </w:rPr>
        <w:t>将推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8"/>
          <w:sz w:val="28"/>
          <w:szCs w:val="28"/>
        </w:rPr>
        <w:t>荐人选排序后的推荐报告及相关材料加盖公章(包含推荐人选的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5"/>
          <w:sz w:val="28"/>
          <w:szCs w:val="28"/>
        </w:rPr>
        <w:t>一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5"/>
          <w:sz w:val="28"/>
          <w:szCs w:val="28"/>
        </w:rPr>
        <w:t>式三份申报表(附件2)、职代会决议、盟市和旗县(市、区)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7"/>
          <w:sz w:val="28"/>
          <w:szCs w:val="28"/>
        </w:rPr>
        <w:t>以及推荐对象所在单位三级公示、公示结果、无犯罪记录证明、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7"/>
          <w:sz w:val="28"/>
          <w:szCs w:val="28"/>
        </w:rPr>
        <w:t>无失信记录证明、组织人事、纪检监察部门证明、3000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7"/>
          <w:sz w:val="28"/>
          <w:szCs w:val="28"/>
        </w:rPr>
        <w:t>字左右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7"/>
          <w:sz w:val="28"/>
          <w:szCs w:val="28"/>
        </w:rPr>
        <w:t>的事迹材料)2份纸质和1份可编辑电子版报送自治区总工会</w:t>
      </w:r>
      <w:r>
        <w:rPr>
          <w:rFonts w:ascii="仿宋" w:hAnsi="仿宋" w:eastAsia="仿宋" w:cs="仿宋"/>
          <w:spacing w:val="36"/>
          <w:sz w:val="28"/>
          <w:szCs w:val="28"/>
        </w:rPr>
        <w:t>宣传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9"/>
          <w:sz w:val="28"/>
          <w:szCs w:val="28"/>
        </w:rPr>
        <w:t>部，同时提交3张彩色电子版工作照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JPG</w:t>
      </w:r>
      <w:r>
        <w:rPr>
          <w:rFonts w:ascii="仿宋" w:hAnsi="仿宋" w:eastAsia="仿宋" w:cs="仿宋"/>
          <w:spacing w:val="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格式，文件大于2M)。</w:t>
      </w:r>
    </w:p>
    <w:p>
      <w:pPr>
        <w:sectPr>
          <w:footerReference r:id="rId9" w:type="default"/>
          <w:pgSz w:w="11900" w:h="16830"/>
          <w:pgMar w:top="1430" w:right="1629" w:bottom="1774" w:left="1380" w:header="0" w:footer="1498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1815465</wp:posOffset>
            </wp:positionH>
            <wp:positionV relativeFrom="page">
              <wp:posOffset>7842250</wp:posOffset>
            </wp:positionV>
            <wp:extent cx="1517650" cy="1530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7641" cy="153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4" w:line="369" w:lineRule="auto"/>
        <w:ind w:firstLine="71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自治区总工会与党委宣传部联合组成评委会邀请相关专家</w:t>
      </w:r>
      <w:r>
        <w:rPr>
          <w:rFonts w:ascii="仿宋" w:hAnsi="仿宋" w:eastAsia="仿宋" w:cs="仿宋"/>
          <w:spacing w:val="21"/>
          <w:sz w:val="29"/>
          <w:szCs w:val="29"/>
        </w:rPr>
        <w:t>开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3"/>
          <w:sz w:val="29"/>
          <w:szCs w:val="29"/>
        </w:rPr>
        <w:t>始评选，产生10名自治区“最美职工”和10名提名人选，派出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考察组深入候选对象所在单位进行考察，在自治区主流媒体公示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7"/>
          <w:sz w:val="29"/>
          <w:szCs w:val="29"/>
        </w:rPr>
        <w:t>无异议后联合下发命名文件，并召开自治区“最美职工”发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布会。</w:t>
      </w:r>
    </w:p>
    <w:p>
      <w:pPr>
        <w:spacing w:before="266" w:line="375" w:lineRule="auto"/>
        <w:ind w:right="10"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选树期间，自治区总工会、党委宣传部将通过网络开展点赞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活动宣传“最美职工”,扩大“最美职工”社会影响力。点赞结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果仅作为一种宣传方式，不作为评选参考依据。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4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联系人：刘晓娜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0471</w:t>
      </w:r>
      <w:r>
        <w:rPr>
          <w:rFonts w:ascii="仿宋" w:hAnsi="仿宋" w:eastAsia="仿宋" w:cs="仿宋"/>
          <w:spacing w:val="-10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—</w:t>
      </w:r>
      <w:r>
        <w:rPr>
          <w:rFonts w:ascii="仿宋" w:hAnsi="仿宋" w:eastAsia="仿宋" w:cs="仿宋"/>
          <w:spacing w:val="-9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5109211(传真)</w:t>
      </w:r>
      <w:r>
        <w:rPr>
          <w:rFonts w:ascii="仿宋" w:hAnsi="仿宋" w:eastAsia="仿宋" w:cs="仿宋"/>
          <w:spacing w:val="30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20"/>
          <w:sz w:val="29"/>
          <w:szCs w:val="29"/>
        </w:rPr>
        <w:t>13154715899</w:t>
      </w:r>
    </w:p>
    <w:p>
      <w:pPr>
        <w:spacing w:before="229" w:line="215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电子邮箱：</w:t>
      </w:r>
      <w:r>
        <w:rPr>
          <w:rFonts w:ascii="仿宋" w:hAnsi="仿宋" w:eastAsia="仿宋" w:cs="仿宋"/>
          <w:spacing w:val="3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nmghxcb@163.com</w:t>
      </w:r>
    </w:p>
    <w:p>
      <w:pPr>
        <w:spacing w:before="261" w:line="593" w:lineRule="exact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4"/>
          <w:position w:val="22"/>
          <w:sz w:val="29"/>
          <w:szCs w:val="29"/>
        </w:rPr>
        <w:t>邮寄地址：呼和浩特市赛罕区阿吉泰路18号内蒙古自治区</w:t>
      </w:r>
    </w:p>
    <w:p>
      <w:pPr>
        <w:spacing w:line="222" w:lineRule="auto"/>
        <w:ind w:left="22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总工会宣传部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附件：</w:t>
      </w:r>
      <w:r>
        <w:rPr>
          <w:rFonts w:hint="eastAsia" w:ascii="仿宋" w:hAnsi="仿宋" w:eastAsia="仿宋" w:cs="仿宋"/>
          <w:spacing w:val="27"/>
          <w:sz w:val="29"/>
          <w:szCs w:val="29"/>
          <w:lang w:val="en-US" w:eastAsia="zh-CN"/>
        </w:rPr>
        <w:t>1</w:t>
      </w:r>
      <w:r>
        <w:rPr>
          <w:rFonts w:ascii="仿宋" w:hAnsi="仿宋" w:eastAsia="仿宋" w:cs="仿宋"/>
          <w:spacing w:val="27"/>
          <w:sz w:val="29"/>
          <w:szCs w:val="29"/>
        </w:rPr>
        <w:t>.2023年度内蒙古自治区“最美职工”推荐申报表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120015</wp:posOffset>
            </wp:positionV>
            <wp:extent cx="1682750" cy="1663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2732" cy="166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5" w:line="221" w:lineRule="auto"/>
        <w:ind w:left="4739"/>
        <w:rPr>
          <w:rFonts w:ascii="仿宋" w:hAnsi="仿宋" w:eastAsia="仿宋" w:cs="仿宋"/>
          <w:sz w:val="29"/>
          <w:szCs w:val="29"/>
        </w:rPr>
      </w:pPr>
      <w:r>
        <w:pict>
          <v:shape id="_x0000_s1027" o:spid="_x0000_s1027" o:spt="202" type="#_x0000_t202" style="position:absolute;left:0pt;margin-left:15pt;margin-top:3.25pt;height:19.35pt;width:169.3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14"/>
                      <w:sz w:val="29"/>
                      <w:szCs w:val="29"/>
                    </w:rPr>
                    <w:t>内蒙古自治区党委宣传部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34"/>
          <w:sz w:val="29"/>
          <w:szCs w:val="29"/>
        </w:rPr>
        <w:t>内</w:t>
      </w:r>
      <w:r>
        <w:rPr>
          <w:rFonts w:ascii="仿宋" w:hAnsi="仿宋" w:eastAsia="仿宋" w:cs="仿宋"/>
          <w:spacing w:val="-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4"/>
          <w:sz w:val="29"/>
          <w:szCs w:val="29"/>
        </w:rPr>
        <w:t>蒙</w:t>
      </w:r>
      <w:r>
        <w:rPr>
          <w:rFonts w:ascii="仿宋" w:hAnsi="仿宋" w:eastAsia="仿宋" w:cs="仿宋"/>
          <w:spacing w:val="-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4"/>
          <w:sz w:val="29"/>
          <w:szCs w:val="29"/>
        </w:rPr>
        <w:t>古</w:t>
      </w:r>
      <w:r>
        <w:rPr>
          <w:rFonts w:ascii="仿宋" w:hAnsi="仿宋" w:eastAsia="仿宋" w:cs="仿宋"/>
          <w:spacing w:val="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4"/>
          <w:sz w:val="29"/>
          <w:szCs w:val="29"/>
        </w:rPr>
        <w:t>自</w:t>
      </w:r>
      <w:r>
        <w:rPr>
          <w:rFonts w:ascii="仿宋" w:hAnsi="仿宋" w:eastAsia="仿宋" w:cs="仿宋"/>
          <w:spacing w:val="-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4"/>
          <w:sz w:val="29"/>
          <w:szCs w:val="29"/>
        </w:rPr>
        <w:t>治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4"/>
          <w:sz w:val="29"/>
          <w:szCs w:val="29"/>
        </w:rPr>
        <w:t>区</w:t>
      </w:r>
      <w:r>
        <w:rPr>
          <w:rFonts w:ascii="仿宋" w:hAnsi="仿宋" w:eastAsia="仿宋" w:cs="仿宋"/>
          <w:spacing w:val="-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4"/>
          <w:sz w:val="29"/>
          <w:szCs w:val="29"/>
        </w:rPr>
        <w:t>总</w:t>
      </w:r>
      <w:r>
        <w:rPr>
          <w:rFonts w:ascii="仿宋" w:hAnsi="仿宋" w:eastAsia="仿宋" w:cs="仿宋"/>
          <w:spacing w:val="-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4"/>
          <w:sz w:val="29"/>
          <w:szCs w:val="29"/>
        </w:rPr>
        <w:t>工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4"/>
          <w:sz w:val="29"/>
          <w:szCs w:val="29"/>
        </w:rPr>
        <w:t>会</w:t>
      </w:r>
    </w:p>
    <w:p>
      <w:pPr>
        <w:spacing w:before="246" w:line="222" w:lineRule="auto"/>
        <w:ind w:left="52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4"/>
          <w:w w:val="105"/>
          <w:sz w:val="29"/>
          <w:szCs w:val="29"/>
        </w:rPr>
        <w:t>2023年4月10日</w:t>
      </w:r>
    </w:p>
    <w:p>
      <w:pPr>
        <w:sectPr>
          <w:footerReference r:id="rId10" w:type="default"/>
          <w:pgSz w:w="12310" w:h="17120"/>
          <w:pgMar w:top="1455" w:right="1648" w:bottom="1823" w:left="1839" w:header="0" w:footer="1535" w:gutter="0"/>
          <w:cols w:space="720" w:num="1"/>
        </w:sectPr>
      </w:pPr>
    </w:p>
    <w:p>
      <w:pPr>
        <w:spacing w:line="249" w:lineRule="auto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pict>
          <v:shape id="_x0000_s1028" o:spid="_x0000_s1028" o:spt="202" type="#_x0000_t202" style="position:absolute;left:0pt;margin-left:445pt;margin-top:765.45pt;height:10.85pt;width:45.2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6" w:lineRule="exact"/>
                    <w:ind w:left="20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position w:val="-4"/>
                      <w:sz w:val="26"/>
                      <w:szCs w:val="26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50"/>
                      <w:position w:val="-4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position w:val="-4"/>
                      <w:sz w:val="26"/>
                      <w:szCs w:val="26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6"/>
          <w:sz w:val="29"/>
          <w:szCs w:val="29"/>
        </w:rPr>
        <w:t xml:space="preserve"> </w:t>
      </w:r>
      <w:r>
        <w:rPr>
          <w:rFonts w:hint="eastAsia" w:ascii="黑体" w:hAnsi="黑体" w:eastAsia="黑体" w:cs="黑体"/>
          <w:spacing w:val="-66"/>
          <w:sz w:val="29"/>
          <w:szCs w:val="29"/>
          <w:lang w:val="en-US" w:eastAsia="zh-CN"/>
        </w:rPr>
        <w:t>1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37" w:line="719" w:lineRule="exact"/>
        <w:ind w:left="111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8"/>
          <w:position w:val="21"/>
          <w:sz w:val="42"/>
          <w:szCs w:val="42"/>
        </w:rPr>
        <w:t>2023年度内蒙古自治区“最美职工”</w:t>
      </w:r>
    </w:p>
    <w:p>
      <w:pPr>
        <w:spacing w:before="1" w:line="218" w:lineRule="auto"/>
        <w:ind w:left="252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9"/>
          <w:sz w:val="42"/>
          <w:szCs w:val="42"/>
        </w:rPr>
        <w:t>推</w:t>
      </w:r>
      <w:r>
        <w:rPr>
          <w:rFonts w:ascii="宋体" w:hAnsi="宋体" w:eastAsia="宋体" w:cs="宋体"/>
          <w:spacing w:val="180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9"/>
          <w:sz w:val="42"/>
          <w:szCs w:val="42"/>
        </w:rPr>
        <w:t>荐</w:t>
      </w:r>
      <w:r>
        <w:rPr>
          <w:rFonts w:ascii="宋体" w:hAnsi="宋体" w:eastAsia="宋体" w:cs="宋体"/>
          <w:spacing w:val="24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42"/>
          <w:szCs w:val="42"/>
        </w:rPr>
        <w:t>申</w:t>
      </w:r>
      <w:r>
        <w:rPr>
          <w:rFonts w:ascii="宋体" w:hAnsi="宋体" w:eastAsia="宋体" w:cs="宋体"/>
          <w:spacing w:val="20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42"/>
          <w:szCs w:val="42"/>
        </w:rPr>
        <w:t>报</w:t>
      </w:r>
      <w:r>
        <w:rPr>
          <w:rFonts w:ascii="宋体" w:hAnsi="宋体" w:eastAsia="宋体" w:cs="宋体"/>
          <w:spacing w:val="1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42"/>
          <w:szCs w:val="42"/>
        </w:rPr>
        <w:t>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4" w:line="224" w:lineRule="auto"/>
        <w:ind w:left="23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sz w:val="29"/>
          <w:szCs w:val="29"/>
        </w:rPr>
        <w:t>姓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         </w:t>
      </w:r>
      <w:r>
        <w:rPr>
          <w:rFonts w:ascii="仿宋" w:hAnsi="仿宋" w:eastAsia="仿宋" w:cs="仿宋"/>
          <w:spacing w:val="-20"/>
          <w:sz w:val="29"/>
          <w:szCs w:val="29"/>
        </w:rPr>
        <w:t>名</w:t>
      </w:r>
      <w:r>
        <w:rPr>
          <w:rFonts w:ascii="仿宋" w:hAnsi="仿宋" w:eastAsia="仿宋" w:cs="仿宋"/>
          <w:spacing w:val="-66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</w:t>
      </w:r>
    </w:p>
    <w:p>
      <w:pPr>
        <w:spacing w:before="221" w:line="368" w:lineRule="auto"/>
        <w:ind w:left="23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4"/>
          <w:sz w:val="29"/>
          <w:szCs w:val="29"/>
        </w:rPr>
        <w:t>工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24"/>
          <w:sz w:val="29"/>
          <w:szCs w:val="29"/>
        </w:rPr>
        <w:t>作</w:t>
      </w:r>
      <w:r>
        <w:rPr>
          <w:rFonts w:ascii="仿宋" w:hAnsi="仿宋" w:eastAsia="仿宋" w:cs="仿宋"/>
          <w:spacing w:val="4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24"/>
          <w:sz w:val="29"/>
          <w:szCs w:val="29"/>
        </w:rPr>
        <w:t>单</w:t>
      </w:r>
      <w:r>
        <w:rPr>
          <w:rFonts w:ascii="仿宋" w:hAnsi="仿宋" w:eastAsia="仿宋" w:cs="仿宋"/>
          <w:spacing w:val="2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24"/>
          <w:sz w:val="29"/>
          <w:szCs w:val="29"/>
        </w:rPr>
        <w:t>位</w:t>
      </w:r>
      <w:r>
        <w:rPr>
          <w:rFonts w:ascii="仿宋" w:hAnsi="仿宋" w:eastAsia="仿宋" w:cs="仿宋"/>
          <w:spacing w:val="-104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</w:t>
      </w:r>
    </w:p>
    <w:p>
      <w:pPr>
        <w:spacing w:line="219" w:lineRule="auto"/>
        <w:ind w:left="23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所在盟市、产业</w:t>
      </w:r>
      <w:r>
        <w:rPr>
          <w:rFonts w:ascii="仿宋" w:hAnsi="仿宋" w:eastAsia="仿宋" w:cs="仿宋"/>
          <w:spacing w:val="-119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5" w:line="222" w:lineRule="auto"/>
        <w:ind w:left="269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填报日期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5"/>
          <w:sz w:val="29"/>
          <w:szCs w:val="29"/>
        </w:rPr>
        <w:t>年</w:t>
      </w:r>
      <w:r>
        <w:rPr>
          <w:rFonts w:ascii="仿宋" w:hAnsi="仿宋" w:eastAsia="仿宋" w:cs="仿宋"/>
          <w:spacing w:val="3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5"/>
          <w:sz w:val="29"/>
          <w:szCs w:val="29"/>
        </w:rPr>
        <w:t>月</w:t>
      </w:r>
      <w:r>
        <w:rPr>
          <w:rFonts w:ascii="仿宋" w:hAnsi="仿宋" w:eastAsia="仿宋" w:cs="仿宋"/>
          <w:spacing w:val="6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5"/>
          <w:sz w:val="29"/>
          <w:szCs w:val="29"/>
        </w:rPr>
        <w:t>日</w:t>
      </w:r>
    </w:p>
    <w:p>
      <w:pPr>
        <w:spacing w:before="138" w:line="194" w:lineRule="auto"/>
        <w:ind w:left="25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内蒙古自治区党委宣传部</w:t>
      </w:r>
    </w:p>
    <w:p>
      <w:pPr>
        <w:spacing w:before="1" w:line="226" w:lineRule="auto"/>
        <w:ind w:left="60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制</w:t>
      </w:r>
    </w:p>
    <w:p>
      <w:pPr>
        <w:spacing w:line="197" w:lineRule="exact"/>
        <w:ind w:left="25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position w:val="-4"/>
          <w:sz w:val="28"/>
          <w:szCs w:val="28"/>
        </w:rPr>
        <w:t>内</w:t>
      </w:r>
      <w:r>
        <w:rPr>
          <w:rFonts w:ascii="仿宋" w:hAnsi="仿宋" w:eastAsia="仿宋" w:cs="仿宋"/>
          <w:spacing w:val="-3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position w:val="-4"/>
          <w:sz w:val="28"/>
          <w:szCs w:val="28"/>
        </w:rPr>
        <w:t>蒙</w:t>
      </w:r>
      <w:r>
        <w:rPr>
          <w:rFonts w:ascii="仿宋" w:hAnsi="仿宋" w:eastAsia="仿宋" w:cs="仿宋"/>
          <w:spacing w:val="-13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position w:val="-4"/>
          <w:sz w:val="28"/>
          <w:szCs w:val="28"/>
        </w:rPr>
        <w:t>古</w:t>
      </w:r>
      <w:r>
        <w:rPr>
          <w:rFonts w:ascii="仿宋" w:hAnsi="仿宋" w:eastAsia="仿宋" w:cs="仿宋"/>
          <w:spacing w:val="37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position w:val="-4"/>
          <w:sz w:val="28"/>
          <w:szCs w:val="28"/>
        </w:rPr>
        <w:t>自</w:t>
      </w:r>
      <w:r>
        <w:rPr>
          <w:rFonts w:ascii="仿宋" w:hAnsi="仿宋" w:eastAsia="仿宋" w:cs="仿宋"/>
          <w:spacing w:val="-14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position w:val="-4"/>
          <w:sz w:val="28"/>
          <w:szCs w:val="28"/>
        </w:rPr>
        <w:t>治</w:t>
      </w:r>
      <w:r>
        <w:rPr>
          <w:rFonts w:ascii="仿宋" w:hAnsi="仿宋" w:eastAsia="仿宋" w:cs="仿宋"/>
          <w:spacing w:val="7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position w:val="-4"/>
          <w:sz w:val="28"/>
          <w:szCs w:val="28"/>
        </w:rPr>
        <w:t>区</w:t>
      </w:r>
      <w:r>
        <w:rPr>
          <w:rFonts w:ascii="仿宋" w:hAnsi="仿宋" w:eastAsia="仿宋" w:cs="仿宋"/>
          <w:spacing w:val="-5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position w:val="-4"/>
          <w:sz w:val="28"/>
          <w:szCs w:val="28"/>
        </w:rPr>
        <w:t>总</w:t>
      </w:r>
      <w:r>
        <w:rPr>
          <w:rFonts w:ascii="仿宋" w:hAnsi="仿宋" w:eastAsia="仿宋" w:cs="仿宋"/>
          <w:spacing w:val="-11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position w:val="-4"/>
          <w:sz w:val="28"/>
          <w:szCs w:val="28"/>
        </w:rPr>
        <w:t>工</w:t>
      </w:r>
      <w:r>
        <w:rPr>
          <w:rFonts w:ascii="仿宋" w:hAnsi="仿宋" w:eastAsia="仿宋" w:cs="仿宋"/>
          <w:spacing w:val="-9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position w:val="-4"/>
          <w:sz w:val="28"/>
          <w:szCs w:val="28"/>
        </w:rPr>
        <w:t>会</w:t>
      </w:r>
    </w:p>
    <w:p>
      <w:pPr>
        <w:sectPr>
          <w:footerReference r:id="rId11" w:type="default"/>
          <w:pgSz w:w="11900" w:h="16830"/>
          <w:pgMar w:top="1430" w:right="1785" w:bottom="1723" w:left="1644" w:header="0" w:footer="1435" w:gutter="0"/>
          <w:cols w:space="720" w:num="1"/>
        </w:sectPr>
      </w:pPr>
    </w:p>
    <w:p/>
    <w:p>
      <w:pPr>
        <w:spacing w:line="29" w:lineRule="exact"/>
      </w:pPr>
    </w:p>
    <w:tbl>
      <w:tblPr>
        <w:tblStyle w:val="4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99"/>
        <w:gridCol w:w="959"/>
        <w:gridCol w:w="929"/>
        <w:gridCol w:w="939"/>
        <w:gridCol w:w="319"/>
        <w:gridCol w:w="1089"/>
        <w:gridCol w:w="489"/>
        <w:gridCol w:w="919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4" w:type="dxa"/>
            <w:vAlign w:val="top"/>
          </w:tcPr>
          <w:p>
            <w:pPr>
              <w:spacing w:before="87" w:line="219" w:lineRule="auto"/>
              <w:ind w:left="1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88" w:line="220" w:lineRule="auto"/>
              <w:ind w:left="15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spacing w:before="87" w:line="219" w:lineRule="auto"/>
              <w:ind w:left="1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5"/>
                <w:sz w:val="30"/>
                <w:szCs w:val="30"/>
              </w:rPr>
              <w:t>出生年月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98" w:line="221" w:lineRule="auto"/>
              <w:ind w:left="35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正面白底</w:t>
            </w:r>
          </w:p>
          <w:p>
            <w:pPr>
              <w:spacing w:before="219" w:line="219" w:lineRule="auto"/>
              <w:ind w:left="35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免冠近照</w:t>
            </w:r>
          </w:p>
          <w:p>
            <w:pPr>
              <w:spacing w:before="234" w:line="219" w:lineRule="auto"/>
              <w:ind w:left="57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(2寸)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4" w:type="dxa"/>
            <w:vAlign w:val="top"/>
          </w:tcPr>
          <w:p>
            <w:pPr>
              <w:spacing w:before="80" w:line="219" w:lineRule="auto"/>
              <w:ind w:left="1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籍贯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84" w:line="221" w:lineRule="auto"/>
              <w:ind w:left="15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民族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spacing w:before="80" w:line="219" w:lineRule="auto"/>
              <w:ind w:left="1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政治面貌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4" w:type="dxa"/>
            <w:vAlign w:val="top"/>
          </w:tcPr>
          <w:p>
            <w:pPr>
              <w:spacing w:before="84" w:line="221" w:lineRule="auto"/>
              <w:ind w:left="1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gridSpan w:val="3"/>
            <w:vAlign w:val="top"/>
          </w:tcPr>
          <w:p>
            <w:pPr>
              <w:spacing w:before="83" w:line="220" w:lineRule="auto"/>
              <w:ind w:left="18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何时参加工作</w:t>
            </w:r>
          </w:p>
        </w:tc>
        <w:tc>
          <w:tcPr>
            <w:tcW w:w="2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12" w:type="dxa"/>
            <w:gridSpan w:val="3"/>
            <w:vAlign w:val="top"/>
          </w:tcPr>
          <w:p>
            <w:pPr>
              <w:spacing w:before="93" w:line="219" w:lineRule="auto"/>
              <w:ind w:left="3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身份证号码</w:t>
            </w:r>
          </w:p>
        </w:tc>
        <w:tc>
          <w:tcPr>
            <w:tcW w:w="468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12" w:type="dxa"/>
            <w:gridSpan w:val="3"/>
            <w:vAlign w:val="top"/>
          </w:tcPr>
          <w:p>
            <w:pPr>
              <w:spacing w:before="84" w:line="220" w:lineRule="auto"/>
              <w:ind w:left="4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工作单位</w:t>
            </w:r>
          </w:p>
        </w:tc>
        <w:tc>
          <w:tcPr>
            <w:tcW w:w="468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12" w:type="dxa"/>
            <w:gridSpan w:val="3"/>
            <w:vAlign w:val="top"/>
          </w:tcPr>
          <w:p>
            <w:pPr>
              <w:spacing w:before="87" w:line="221" w:lineRule="auto"/>
              <w:ind w:left="4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468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53" w:type="dxa"/>
            <w:gridSpan w:val="2"/>
            <w:vAlign w:val="top"/>
          </w:tcPr>
          <w:p>
            <w:pPr>
              <w:spacing w:before="84" w:line="219" w:lineRule="auto"/>
              <w:ind w:left="3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1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88" w:line="221" w:lineRule="auto"/>
              <w:ind w:left="16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职称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spacing w:before="84" w:line="219" w:lineRule="auto"/>
              <w:ind w:left="9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技术等级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1253" w:type="dxa"/>
            <w:gridSpan w:val="2"/>
            <w:textDirection w:val="tbRlV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0" w:line="216" w:lineRule="auto"/>
              <w:ind w:left="2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何时何地受过何种奖励</w:t>
            </w:r>
          </w:p>
        </w:tc>
        <w:tc>
          <w:tcPr>
            <w:tcW w:w="756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1253" w:type="dxa"/>
            <w:gridSpan w:val="2"/>
            <w:textDirection w:val="tbRlV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00" w:line="215" w:lineRule="auto"/>
              <w:ind w:left="1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个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z w:val="30"/>
                <w:szCs w:val="30"/>
              </w:rPr>
              <w:t>人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z w:val="30"/>
                <w:szCs w:val="30"/>
              </w:rPr>
              <w:t>简</w:t>
            </w:r>
            <w:r>
              <w:rPr>
                <w:rFonts w:ascii="宋体" w:hAnsi="宋体" w:eastAsia="宋体" w:cs="宋体"/>
                <w:spacing w:val="18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z w:val="30"/>
                <w:szCs w:val="30"/>
              </w:rPr>
              <w:t>历</w:t>
            </w:r>
          </w:p>
        </w:tc>
        <w:tc>
          <w:tcPr>
            <w:tcW w:w="756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2" w:hRule="atLeast"/>
        </w:trPr>
        <w:tc>
          <w:tcPr>
            <w:tcW w:w="1253" w:type="dxa"/>
            <w:gridSpan w:val="2"/>
            <w:textDirection w:val="tbRlV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00" w:line="215" w:lineRule="auto"/>
              <w:ind w:left="8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主要社会关系</w:t>
            </w:r>
          </w:p>
        </w:tc>
        <w:tc>
          <w:tcPr>
            <w:tcW w:w="756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5" w:lineRule="exact"/>
        <w:rPr>
          <w:rFonts w:ascii="Arial"/>
          <w:sz w:val="17"/>
        </w:rPr>
      </w:pPr>
    </w:p>
    <w:p>
      <w:pPr>
        <w:sectPr>
          <w:footerReference r:id="rId12" w:type="default"/>
          <w:pgSz w:w="11900" w:h="16830"/>
          <w:pgMar w:top="1430" w:right="1685" w:bottom="1699" w:left="1385" w:header="0" w:footer="1431" w:gutter="0"/>
          <w:cols w:space="720" w:num="1"/>
        </w:sectPr>
      </w:pPr>
    </w:p>
    <w:p/>
    <w:p/>
    <w:p>
      <w:pPr>
        <w:spacing w:line="14" w:lineRule="exact"/>
      </w:pPr>
    </w:p>
    <w:tbl>
      <w:tblPr>
        <w:tblStyle w:val="4"/>
        <w:tblW w:w="8799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750" w:hRule="atLeast"/>
        </w:trPr>
        <w:tc>
          <w:tcPr>
            <w:tcW w:w="879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108" w:line="219" w:lineRule="auto"/>
              <w:ind w:left="307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主要事迹(3000字)</w:t>
            </w:r>
          </w:p>
        </w:tc>
      </w:tr>
    </w:tbl>
    <w:p>
      <w:pPr>
        <w:spacing w:line="180" w:lineRule="exact"/>
        <w:rPr>
          <w:rFonts w:ascii="Arial"/>
          <w:sz w:val="15"/>
        </w:rPr>
      </w:pPr>
    </w:p>
    <w:p>
      <w:pPr>
        <w:sectPr>
          <w:footerReference r:id="rId13" w:type="default"/>
          <w:pgSz w:w="12470" w:h="17230"/>
          <w:pgMar w:top="1464" w:right="1645" w:bottom="1835" w:left="1870" w:header="0" w:footer="1616" w:gutter="0"/>
          <w:cols w:space="720" w:num="1"/>
        </w:sectPr>
      </w:pPr>
    </w:p>
    <w:p/>
    <w:p/>
    <w:p>
      <w:pPr>
        <w:spacing w:line="20" w:lineRule="exact"/>
      </w:pPr>
    </w:p>
    <w:tbl>
      <w:tblPr>
        <w:tblStyle w:val="4"/>
        <w:tblW w:w="8819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446"/>
        <w:gridCol w:w="939"/>
        <w:gridCol w:w="3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</w:trPr>
        <w:tc>
          <w:tcPr>
            <w:tcW w:w="94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1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所在</w:t>
            </w:r>
          </w:p>
          <w:p>
            <w:pPr>
              <w:spacing w:before="32" w:line="220" w:lineRule="auto"/>
              <w:ind w:left="1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单位</w:t>
            </w:r>
          </w:p>
          <w:p>
            <w:pPr>
              <w:spacing w:before="41" w:line="219" w:lineRule="auto"/>
              <w:ind w:left="1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职代</w:t>
            </w:r>
          </w:p>
          <w:p>
            <w:pPr>
              <w:spacing w:before="32" w:line="219" w:lineRule="auto"/>
              <w:ind w:left="1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会意</w:t>
            </w:r>
          </w:p>
          <w:p>
            <w:pPr>
              <w:spacing w:before="46" w:line="219" w:lineRule="auto"/>
              <w:ind w:left="3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见</w:t>
            </w:r>
          </w:p>
        </w:tc>
        <w:tc>
          <w:tcPr>
            <w:tcW w:w="3446" w:type="dxa"/>
            <w:vAlign w:val="top"/>
          </w:tcPr>
          <w:p>
            <w:pPr>
              <w:spacing w:before="265" w:line="219" w:lineRule="auto"/>
              <w:ind w:left="77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经</w:t>
            </w: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届</w:t>
            </w:r>
            <w:r>
              <w:rPr>
                <w:rFonts w:ascii="宋体" w:hAnsi="宋体" w:eastAsia="宋体" w:cs="宋体"/>
                <w:spacing w:val="15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次职代会</w:t>
            </w:r>
          </w:p>
          <w:p>
            <w:pPr>
              <w:spacing w:before="35" w:line="241" w:lineRule="auto"/>
              <w:ind w:left="449" w:hanging="32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通过并公示。出席会议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人，其中同意</w:t>
            </w:r>
            <w:r>
              <w:rPr>
                <w:rFonts w:ascii="宋体" w:hAnsi="宋体" w:eastAsia="宋体" w:cs="宋体"/>
                <w:spacing w:val="40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人，</w:t>
            </w:r>
          </w:p>
          <w:p>
            <w:pPr>
              <w:spacing w:before="55" w:line="221" w:lineRule="auto"/>
              <w:ind w:left="1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反对</w:t>
            </w:r>
            <w:r>
              <w:rPr>
                <w:rFonts w:ascii="宋体" w:hAnsi="宋体" w:eastAsia="宋体" w:cs="宋体"/>
                <w:spacing w:val="68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人。</w:t>
            </w:r>
          </w:p>
          <w:p>
            <w:pPr>
              <w:spacing w:before="9" w:line="219" w:lineRule="auto"/>
              <w:ind w:left="1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>负责人签名：</w:t>
            </w:r>
          </w:p>
          <w:p>
            <w:pPr>
              <w:spacing w:before="22" w:line="219" w:lineRule="auto"/>
              <w:ind w:left="177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>公章</w:t>
            </w:r>
          </w:p>
          <w:p>
            <w:pPr>
              <w:spacing w:before="46" w:line="219" w:lineRule="auto"/>
              <w:ind w:left="116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2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48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  <w:tc>
          <w:tcPr>
            <w:tcW w:w="9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8" w:line="239" w:lineRule="auto"/>
              <w:ind w:left="165" w:right="146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所在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单位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工会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意见</w:t>
            </w:r>
          </w:p>
        </w:tc>
        <w:tc>
          <w:tcPr>
            <w:tcW w:w="349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4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>负责人签名：</w:t>
            </w:r>
          </w:p>
          <w:p>
            <w:pPr>
              <w:spacing w:before="22" w:line="219" w:lineRule="auto"/>
              <w:ind w:left="183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>公章</w:t>
            </w:r>
          </w:p>
          <w:p>
            <w:pPr>
              <w:spacing w:before="66" w:line="219" w:lineRule="auto"/>
              <w:ind w:left="121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4389" w:type="dxa"/>
            <w:gridSpan w:val="2"/>
            <w:vAlign w:val="top"/>
          </w:tcPr>
          <w:p>
            <w:pPr>
              <w:spacing w:before="294" w:line="219" w:lineRule="auto"/>
              <w:ind w:left="1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旗县工会意见(公章):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5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>负责人签字：</w:t>
            </w:r>
          </w:p>
          <w:p>
            <w:pPr>
              <w:spacing w:before="24" w:line="219" w:lineRule="auto"/>
              <w:ind w:left="24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2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48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  <w:tc>
          <w:tcPr>
            <w:tcW w:w="4430" w:type="dxa"/>
            <w:gridSpan w:val="2"/>
            <w:vAlign w:val="top"/>
          </w:tcPr>
          <w:p>
            <w:pPr>
              <w:spacing w:before="294" w:line="219" w:lineRule="auto"/>
              <w:ind w:left="1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>旗县党委宣传部意见(公章):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6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>负责人签字：</w:t>
            </w:r>
          </w:p>
          <w:p>
            <w:pPr>
              <w:spacing w:before="34" w:line="219" w:lineRule="auto"/>
              <w:ind w:left="24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3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58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12" w:hRule="atLeast"/>
        </w:trPr>
        <w:tc>
          <w:tcPr>
            <w:tcW w:w="4389" w:type="dxa"/>
            <w:gridSpan w:val="2"/>
            <w:vAlign w:val="top"/>
          </w:tcPr>
          <w:p>
            <w:pPr>
              <w:spacing w:before="300" w:line="232" w:lineRule="auto"/>
              <w:ind w:left="114" w:right="638" w:firstLine="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盟市、自治区产业工会意见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(公章):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5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>负责人签字：</w:t>
            </w:r>
          </w:p>
          <w:p>
            <w:pPr>
              <w:spacing w:before="24" w:line="219" w:lineRule="auto"/>
              <w:ind w:left="24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2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48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  <w:tc>
          <w:tcPr>
            <w:tcW w:w="4430" w:type="dxa"/>
            <w:gridSpan w:val="2"/>
            <w:vAlign w:val="top"/>
          </w:tcPr>
          <w:p>
            <w:pPr>
              <w:spacing w:before="300" w:line="232" w:lineRule="auto"/>
              <w:ind w:left="144" w:right="117" w:hanging="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盟市委宣传部、自治区产业工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30"/>
                <w:szCs w:val="30"/>
              </w:rPr>
              <w:t>会党委(党组)意见(公章):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7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>负责人签字：</w:t>
            </w:r>
          </w:p>
          <w:p>
            <w:pPr>
              <w:spacing w:before="34" w:line="219" w:lineRule="auto"/>
              <w:ind w:left="2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53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spacing w:before="7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9"/>
          <w:sz w:val="30"/>
          <w:szCs w:val="30"/>
        </w:rPr>
        <w:t>说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明</w:t>
      </w:r>
      <w:r>
        <w:rPr>
          <w:rFonts w:ascii="宋体" w:hAnsi="宋体" w:eastAsia="宋体" w:cs="宋体"/>
          <w:spacing w:val="-3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：</w:t>
      </w:r>
    </w:p>
    <w:p>
      <w:pPr>
        <w:spacing w:before="38" w:line="220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1.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“照片”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一栏，纸质版材料可直接彩色打印。</w:t>
      </w:r>
    </w:p>
    <w:p>
      <w:pPr>
        <w:spacing w:before="34" w:line="230" w:lineRule="auto"/>
        <w:ind w:right="132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2.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“政治面貌”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一栏，填写中共党员、中共预备党员、共青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团员或群众，如为民主党派，填写具体党派名称。</w:t>
      </w:r>
    </w:p>
    <w:p>
      <w:pPr>
        <w:spacing w:before="33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3.</w:t>
      </w:r>
      <w:r>
        <w:rPr>
          <w:rFonts w:ascii="仿宋" w:hAnsi="仿宋" w:eastAsia="仿宋" w:cs="仿宋"/>
          <w:spacing w:val="-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涉及时间填写，精确到月份。</w:t>
      </w:r>
    </w:p>
    <w:p>
      <w:pPr>
        <w:spacing w:before="28" w:line="230" w:lineRule="auto"/>
        <w:ind w:right="151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4.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“获得奖励”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一栏，填写格式如，*年*月，被**授予*</w:t>
      </w:r>
      <w:r>
        <w:rPr>
          <w:rFonts w:ascii="仿宋" w:hAnsi="仿宋" w:eastAsia="仿宋" w:cs="仿宋"/>
          <w:spacing w:val="14"/>
          <w:sz w:val="30"/>
          <w:szCs w:val="30"/>
        </w:rPr>
        <w:t>*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6"/>
          <w:sz w:val="30"/>
          <w:szCs w:val="30"/>
        </w:rPr>
        <w:t>称号；**年*月，被**评为**;**年</w:t>
      </w:r>
      <w:r>
        <w:rPr>
          <w:rFonts w:ascii="仿宋" w:hAnsi="仿宋" w:eastAsia="仿宋" w:cs="仿宋"/>
          <w:spacing w:val="55"/>
          <w:sz w:val="30"/>
          <w:szCs w:val="30"/>
        </w:rPr>
        <w:t>*月，荣获**。</w:t>
      </w:r>
    </w:p>
    <w:p>
      <w:pPr>
        <w:spacing w:before="30" w:line="230" w:lineRule="auto"/>
        <w:ind w:right="4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5.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“简要事迹”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一栏，请对其核心事迹进行准确提炼概括，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详细事迹材料附后。</w:t>
      </w:r>
    </w:p>
    <w:p>
      <w:pPr>
        <w:spacing w:before="32" w:line="219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6.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表格填写时请注意表格样式整齐美观。</w:t>
      </w:r>
    </w:p>
    <w:p>
      <w:pPr>
        <w:sectPr>
          <w:footerReference r:id="rId14" w:type="default"/>
          <w:pgSz w:w="11900" w:h="16830"/>
          <w:pgMar w:top="1430" w:right="1685" w:bottom="1731" w:left="1309" w:header="0" w:footer="143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1085215</wp:posOffset>
            </wp:positionH>
            <wp:positionV relativeFrom="page">
              <wp:posOffset>9118600</wp:posOffset>
            </wp:positionV>
            <wp:extent cx="560070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00719" cy="12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9486900</wp:posOffset>
            </wp:positionV>
            <wp:extent cx="5607050" cy="127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07004" cy="1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1" w:line="222" w:lineRule="auto"/>
        <w:ind w:left="32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34"/>
          <w:position w:val="2"/>
          <w:sz w:val="25"/>
          <w:szCs w:val="25"/>
        </w:rPr>
        <w:t>内蒙古自治区总工会办公室</w:t>
      </w:r>
      <w:r>
        <w:rPr>
          <w:rFonts w:ascii="仿宋" w:hAnsi="仿宋" w:eastAsia="仿宋" w:cs="仿宋"/>
          <w:spacing w:val="6"/>
          <w:position w:val="2"/>
          <w:sz w:val="25"/>
          <w:szCs w:val="25"/>
        </w:rPr>
        <w:t xml:space="preserve">                 </w:t>
      </w:r>
      <w:r>
        <w:rPr>
          <w:rFonts w:ascii="仿宋" w:hAnsi="仿宋" w:eastAsia="仿宋" w:cs="仿宋"/>
          <w:spacing w:val="34"/>
          <w:position w:val="-2"/>
          <w:sz w:val="25"/>
          <w:szCs w:val="25"/>
        </w:rPr>
        <w:t>2023年4月10日印发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81" w:line="184" w:lineRule="auto"/>
        <w:ind w:left="6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—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9"/>
          <w:sz w:val="25"/>
          <w:szCs w:val="25"/>
        </w:rPr>
        <w:t>12</w:t>
      </w:r>
      <w:r>
        <w:rPr>
          <w:rFonts w:ascii="宋体" w:hAnsi="宋体" w:eastAsia="宋体" w:cs="宋体"/>
          <w:spacing w:val="11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9"/>
          <w:sz w:val="25"/>
          <w:szCs w:val="25"/>
        </w:rPr>
        <w:t>—</w:t>
      </w:r>
    </w:p>
    <w:sectPr>
      <w:footerReference r:id="rId15" w:type="default"/>
      <w:pgSz w:w="12220" w:h="17050"/>
      <w:pgMar w:top="1449" w:right="1690" w:bottom="400" w:left="1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20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98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</w:t>
    </w:r>
    <w:r>
      <w:rPr>
        <w:rFonts w:ascii="宋体" w:hAnsi="宋体" w:eastAsia="宋体" w:cs="宋体"/>
        <w:spacing w:val="100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88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59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</w:t>
    </w:r>
    <w:r>
      <w:rPr>
        <w:rFonts w:ascii="宋体" w:hAnsi="宋体" w:eastAsia="宋体" w:cs="宋体"/>
        <w:spacing w:val="109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60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</w:t>
    </w:r>
    <w:r>
      <w:rPr>
        <w:rFonts w:ascii="宋体" w:hAnsi="宋体" w:eastAsia="宋体" w:cs="宋体"/>
        <w:spacing w:val="51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3</w:t>
    </w:r>
    <w:r>
      <w:rPr>
        <w:rFonts w:ascii="宋体" w:hAnsi="宋体" w:eastAsia="宋体" w:cs="宋体"/>
        <w:spacing w:val="58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6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7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8"/>
        <w:w w:val="96"/>
        <w:sz w:val="29"/>
        <w:szCs w:val="29"/>
      </w:rPr>
      <w:t>—</w:t>
    </w:r>
    <w:r>
      <w:rPr>
        <w:rFonts w:ascii="宋体" w:hAnsi="宋体" w:eastAsia="宋体" w:cs="宋体"/>
        <w:spacing w:val="83"/>
        <w:sz w:val="29"/>
        <w:szCs w:val="29"/>
      </w:rPr>
      <w:t xml:space="preserve"> </w:t>
    </w:r>
    <w:r>
      <w:rPr>
        <w:rFonts w:ascii="宋体" w:hAnsi="宋体" w:eastAsia="宋体" w:cs="宋体"/>
        <w:spacing w:val="-18"/>
        <w:w w:val="96"/>
        <w:sz w:val="29"/>
        <w:szCs w:val="29"/>
      </w:rPr>
      <w:t>6</w:t>
    </w:r>
    <w:r>
      <w:rPr>
        <w:rFonts w:ascii="宋体" w:hAnsi="宋体" w:eastAsia="宋体" w:cs="宋体"/>
        <w:spacing w:val="64"/>
        <w:sz w:val="29"/>
        <w:szCs w:val="29"/>
      </w:rPr>
      <w:t xml:space="preserve"> </w:t>
    </w:r>
    <w:r>
      <w:rPr>
        <w:rFonts w:ascii="宋体" w:hAnsi="宋体" w:eastAsia="宋体" w:cs="宋体"/>
        <w:spacing w:val="-18"/>
        <w:w w:val="96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8"/>
        <w:sz w:val="29"/>
        <w:szCs w:val="29"/>
      </w:rPr>
      <w:t>—</w:t>
    </w:r>
    <w:r>
      <w:rPr>
        <w:rFonts w:ascii="宋体" w:hAnsi="宋体" w:eastAsia="宋体" w:cs="宋体"/>
        <w:spacing w:val="65"/>
        <w:sz w:val="29"/>
        <w:szCs w:val="29"/>
      </w:rPr>
      <w:t xml:space="preserve"> </w:t>
    </w:r>
    <w:r>
      <w:rPr>
        <w:rFonts w:ascii="宋体" w:hAnsi="宋体" w:eastAsia="宋体" w:cs="宋体"/>
        <w:spacing w:val="-8"/>
        <w:sz w:val="29"/>
        <w:szCs w:val="29"/>
      </w:rPr>
      <w:t>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64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—</w:t>
    </w:r>
    <w:r>
      <w:rPr>
        <w:rFonts w:ascii="宋体" w:hAnsi="宋体" w:eastAsia="宋体" w:cs="宋体"/>
        <w:spacing w:val="103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9</w:t>
    </w:r>
    <w:r>
      <w:rPr>
        <w:rFonts w:ascii="宋体" w:hAnsi="宋体" w:eastAsia="宋体" w:cs="宋体"/>
        <w:spacing w:val="72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7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9"/>
        <w:sz w:val="22"/>
        <w:szCs w:val="22"/>
      </w:rPr>
      <w:t>10-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0MmVkMmE0OWNiZjlmMDJlNDk5YzNiODk2M2VmNTgifQ=="/>
  </w:docVars>
  <w:rsids>
    <w:rsidRoot w:val="00000000"/>
    <w:rsid w:val="02D463F5"/>
    <w:rsid w:val="103B1DF0"/>
    <w:rsid w:val="56D07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5.png"/><Relationship Id="rId20" Type="http://schemas.openxmlformats.org/officeDocument/2006/relationships/image" Target="media/image4.jpe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3129</Words>
  <Characters>3236</Characters>
  <TotalTime>9</TotalTime>
  <ScaleCrop>false</ScaleCrop>
  <LinksUpToDate>false</LinksUpToDate>
  <CharactersWithSpaces>3536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2023-05-08T11:07:00Z</dcterms:created>
  <dc:creator>Kingsoft-PDF</dc:creator>
  <cp:lastModifiedBy>幽谷百合</cp:lastModifiedBy>
  <dcterms:modified xsi:type="dcterms:W3CDTF">2023-05-15T09:10:39Z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2023-05-08T11:07:36Z</vt:filetime>
  </property>
  <property fmtid="{D5CDD505-2E9C-101B-9397-08002B2CF9AE}" pid="4" name="UsrData">
    <vt:lpwstr>645867470c8b29001527e95f</vt:lpwstr>
  </property>
  <property fmtid="{D5CDD505-2E9C-101B-9397-08002B2CF9AE}" pid="5" name="KSOProductBuildVer">
    <vt:lpwstr>2052-11.1.0.14309</vt:lpwstr>
  </property>
  <property fmtid="{D5CDD505-2E9C-101B-9397-08002B2CF9AE}" pid="6" name="ICV">
    <vt:lpwstr>B6904BF3E3454C0B9C99A237740E68A2_13</vt:lpwstr>
  </property>
</Properties>
</file>