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7" w:line="727" w:lineRule="exact"/>
        <w:ind w:firstLine="67"/>
        <w:textAlignment w:val="center"/>
      </w:pPr>
      <w:bookmarkStart w:id="0" w:name="_GoBack"/>
      <w:bookmarkEnd w:id="0"/>
      <w:r>
        <w:pict>
          <v:shape id="_x0000_s1026" o:spid="_x0000_s1026" o:spt="202" type="#_x0000_t202" style="position:absolute;left:0pt;margin-left:226.8pt;margin-top:53.95pt;height:18.8pt;width:143.5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8" w:lineRule="auto"/>
                    <w:ind w:left="20"/>
                    <w:rPr>
                      <w:rFonts w:ascii="微软雅黑" w:hAnsi="微软雅黑" w:eastAsia="微软雅黑" w:cs="微软雅黑"/>
                      <w:sz w:val="25"/>
                      <w:szCs w:val="25"/>
                    </w:rPr>
                  </w:pPr>
                  <w:r>
                    <w:rPr>
                      <w:rFonts w:ascii="微软雅黑" w:hAnsi="微软雅黑" w:eastAsia="微软雅黑" w:cs="微软雅黑"/>
                      <w:spacing w:val="10"/>
                      <w:sz w:val="25"/>
                      <w:szCs w:val="25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通</w:t>
                  </w:r>
                  <w:r>
                    <w:rPr>
                      <w:rFonts w:ascii="微软雅黑" w:hAnsi="微软雅黑" w:eastAsia="微软雅黑" w:cs="微软雅黑"/>
                      <w:spacing w:val="7"/>
                      <w:sz w:val="25"/>
                      <w:szCs w:val="25"/>
                      <w14:textOutline w14:w="3175" w14:cap="flat" w14:cmpd="sng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辽第五中学自选项目单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6.7pt;margin-top:95.9pt;height:14.05pt;width:415.7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6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pacing w:val="-6"/>
                      <w:sz w:val="18"/>
                      <w:szCs w:val="18"/>
                    </w:rPr>
                    <w:t>姓名：</w:t>
                  </w:r>
                  <w:r>
                    <w:rPr>
                      <w:rFonts w:ascii="黑体" w:hAnsi="黑体" w:eastAsia="黑体" w:cs="黑体"/>
                      <w:spacing w:val="-6"/>
                      <w:sz w:val="18"/>
                      <w:szCs w:val="18"/>
                      <w:u w:val="single" w:color="auto"/>
                    </w:rPr>
                    <w:t xml:space="preserve">     </w:t>
                  </w:r>
                  <w:r>
                    <w:rPr>
                      <w:rFonts w:ascii="黑体" w:hAnsi="黑体" w:eastAsia="黑体" w:cs="黑体"/>
                      <w:spacing w:val="-4"/>
                      <w:sz w:val="18"/>
                      <w:szCs w:val="18"/>
                      <w:u w:val="single" w:color="auto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  <w:u w:val="single" w:color="auto"/>
                    </w:rPr>
                    <w:t xml:space="preserve">                       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</w:rPr>
                    <w:t>性别：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  <w:u w:val="single" w:color="auto"/>
                    </w:rPr>
                    <w:t xml:space="preserve">       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</w:rPr>
                    <w:t>年龄：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  <w:u w:val="single" w:color="auto"/>
                    </w:rPr>
                    <w:t xml:space="preserve">       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</w:rPr>
                    <w:t>婚否：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  <w:u w:val="single" w:color="auto"/>
                    </w:rPr>
                    <w:t xml:space="preserve">       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</w:rPr>
                    <w:t>怀孕/备孕：</w:t>
                  </w:r>
                  <w:r>
                    <w:rPr>
                      <w:rFonts w:ascii="黑体" w:hAnsi="黑体" w:eastAsia="黑体" w:cs="黑体"/>
                      <w:sz w:val="18"/>
                      <w:szCs w:val="18"/>
                      <w:u w:val="single" w:color="auto"/>
                    </w:rPr>
                    <w:t xml:space="preserve">          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6.85pt;margin-top:131.45pt;height:14.05pt;width:415.3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6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pacing w:val="-4"/>
                      <w:sz w:val="18"/>
                      <w:szCs w:val="18"/>
                    </w:rPr>
                    <w:t>身份证号码：</w:t>
                  </w:r>
                  <w:r>
                    <w:rPr>
                      <w:rFonts w:ascii="黑体" w:hAnsi="黑体" w:eastAsia="黑体" w:cs="黑体"/>
                      <w:spacing w:val="-4"/>
                      <w:sz w:val="18"/>
                      <w:szCs w:val="18"/>
                      <w:u w:val="single" w:color="auto"/>
                    </w:rPr>
                    <w:t xml:space="preserve">          </w:t>
                  </w:r>
                  <w:r>
                    <w:rPr>
                      <w:rFonts w:ascii="黑体" w:hAnsi="黑体" w:eastAsia="黑体" w:cs="黑体"/>
                      <w:spacing w:val="-3"/>
                      <w:sz w:val="18"/>
                      <w:szCs w:val="18"/>
                      <w:u w:val="single" w:color="auto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2"/>
                      <w:sz w:val="18"/>
                      <w:szCs w:val="18"/>
                      <w:u w:val="single" w:color="auto"/>
                    </w:rPr>
                    <w:t xml:space="preserve">                  </w:t>
                  </w:r>
                  <w:r>
                    <w:rPr>
                      <w:rFonts w:ascii="黑体" w:hAnsi="黑体" w:eastAsia="黑体" w:cs="黑体"/>
                      <w:spacing w:val="-2"/>
                      <w:sz w:val="18"/>
                      <w:szCs w:val="18"/>
                    </w:rPr>
                    <w:t>手机号码：</w:t>
                  </w:r>
                  <w:r>
                    <w:rPr>
                      <w:rFonts w:ascii="黑体" w:hAnsi="黑体" w:eastAsia="黑体" w:cs="黑体"/>
                      <w:spacing w:val="-2"/>
                      <w:sz w:val="18"/>
                      <w:szCs w:val="18"/>
                      <w:u w:val="single" w:color="auto"/>
                    </w:rPr>
                    <w:t xml:space="preserve">                     </w:t>
                  </w:r>
                  <w:r>
                    <w:rPr>
                      <w:rFonts w:ascii="黑体" w:hAnsi="黑体" w:eastAsia="黑体" w:cs="黑体"/>
                      <w:spacing w:val="-2"/>
                      <w:sz w:val="18"/>
                      <w:szCs w:val="18"/>
                    </w:rPr>
                    <w:t>实选金额：</w:t>
                  </w:r>
                  <w:r>
                    <w:rPr>
                      <w:rFonts w:ascii="黑体" w:hAnsi="黑体" w:eastAsia="黑体" w:cs="黑体"/>
                      <w:spacing w:val="-2"/>
                      <w:sz w:val="18"/>
                      <w:szCs w:val="18"/>
                      <w:u w:val="single" w:color="auto"/>
                    </w:rPr>
                    <w:t xml:space="preserve">          </w:t>
                  </w:r>
                  <w:r>
                    <w:rPr>
                      <w:rFonts w:ascii="黑体" w:hAnsi="黑体" w:eastAsia="黑体" w:cs="黑体"/>
                      <w:spacing w:val="-2"/>
                      <w:sz w:val="18"/>
                      <w:szCs w:val="18"/>
                    </w:rPr>
                    <w:t>元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6875780" cy="46164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46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4"/>
        <w:tblW w:w="2397" w:type="dxa"/>
        <w:tblInd w:w="8517" w:type="dxa"/>
        <w:tblBorders>
          <w:top w:val="single" w:color="BCBCBC" w:sz="8" w:space="0"/>
          <w:left w:val="single" w:color="BCBCBC" w:sz="8" w:space="0"/>
          <w:bottom w:val="single" w:color="BCBCBC" w:sz="8" w:space="0"/>
          <w:right w:val="single" w:color="BCBCBC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</w:tblGrid>
      <w:tr>
        <w:tblPrEx>
          <w:tblBorders>
            <w:top w:val="single" w:color="BCBCBC" w:sz="8" w:space="0"/>
            <w:left w:val="single" w:color="BCBCBC" w:sz="8" w:space="0"/>
            <w:bottom w:val="single" w:color="BCBCBC" w:sz="8" w:space="0"/>
            <w:right w:val="single" w:color="BCBCBC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2397" w:type="dxa"/>
            <w:textDirection w:val="tbRlV"/>
            <w:vAlign w:val="top"/>
          </w:tcPr>
          <w:p>
            <w:pPr>
              <w:spacing w:before="142" w:line="1781" w:lineRule="exact"/>
              <w:ind w:firstLine="13"/>
              <w:textAlignment w:val="center"/>
            </w:pPr>
            <w:r>
              <w:drawing>
                <wp:inline distT="0" distB="0" distL="0" distR="0">
                  <wp:extent cx="1130300" cy="11106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08" cy="11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30" w:line="210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4"/>
                <w:sz w:val="20"/>
                <w:szCs w:val="20"/>
                <w14:textOutline w14:w="369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扫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369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码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369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369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约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369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  <w14:textOutline w14:w="369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</w:p>
        </w:tc>
      </w:tr>
    </w:tbl>
    <w:p>
      <w:pPr>
        <w:spacing w:line="32" w:lineRule="exact"/>
      </w:pPr>
    </w:p>
    <w:tbl>
      <w:tblPr>
        <w:tblStyle w:val="4"/>
        <w:tblW w:w="10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65"/>
        <w:gridCol w:w="483"/>
        <w:gridCol w:w="675"/>
        <w:gridCol w:w="675"/>
        <w:gridCol w:w="899"/>
        <w:gridCol w:w="1314"/>
        <w:gridCol w:w="1366"/>
        <w:gridCol w:w="507"/>
        <w:gridCol w:w="715"/>
        <w:gridCol w:w="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7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line="221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2" w:lineRule="auto"/>
              <w:ind w:left="1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检查内容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0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7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1" w:lineRule="auto"/>
              <w:ind w:lef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7" w:lineRule="auto"/>
              <w:ind w:left="2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line="221" w:lineRule="auto"/>
              <w:ind w:left="2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2" w:lineRule="auto"/>
              <w:ind w:left="1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检查内容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7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1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必选</w:t>
            </w:r>
          </w:p>
          <w:p>
            <w:pPr>
              <w:spacing w:line="225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5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情况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7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胃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部</w:t>
            </w:r>
          </w:p>
          <w:p>
            <w:pPr>
              <w:spacing w:line="22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胃功能3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科检查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4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胃泌素(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17)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检查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碳14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呼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气试验 (幽门螺杆菌)</w:t>
            </w:r>
          </w:p>
        </w:tc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4" w:line="254" w:lineRule="auto"/>
              <w:ind w:left="138" w:right="54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静脉采血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幽门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螺杆菌抗体检测</w:t>
            </w:r>
          </w:p>
        </w:tc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z w:val="18"/>
                <w:szCs w:val="18"/>
              </w:rPr>
              <w:t>础</w:t>
            </w:r>
          </w:p>
          <w:p>
            <w:pPr>
              <w:spacing w:line="223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z w:val="18"/>
                <w:szCs w:val="18"/>
              </w:rPr>
              <w:t>室</w:t>
            </w:r>
          </w:p>
          <w:p>
            <w:pPr>
              <w:spacing w:before="13" w:line="225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眼科常规检查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囊胃镜</w:t>
            </w:r>
          </w:p>
        </w:tc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5" w:line="253" w:lineRule="auto"/>
              <w:ind w:left="138" w:right="54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329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耳鼻喉常规检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查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胶囊胃肠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镜</w:t>
            </w:r>
          </w:p>
        </w:tc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980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5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非接触性眼压测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定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心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脏</w:t>
            </w:r>
          </w:p>
          <w:p>
            <w:pPr>
              <w:spacing w:line="224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6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心</w:t>
            </w:r>
            <w:r>
              <w:rPr>
                <w:rFonts w:ascii="宋体" w:hAnsi="宋体" w:eastAsia="宋体" w:cs="宋体"/>
                <w:sz w:val="18"/>
                <w:szCs w:val="18"/>
              </w:rPr>
              <w:t>电图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眼底</w:t>
            </w:r>
            <w:r>
              <w:rPr>
                <w:rFonts w:ascii="宋体" w:hAnsi="宋体" w:eastAsia="宋体" w:cs="宋体"/>
                <w:sz w:val="18"/>
                <w:szCs w:val="18"/>
              </w:rPr>
              <w:t>镜检查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5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心脏彩</w:t>
            </w:r>
            <w:r>
              <w:rPr>
                <w:rFonts w:ascii="宋体" w:hAnsi="宋体" w:eastAsia="宋体" w:cs="宋体"/>
                <w:sz w:val="18"/>
                <w:szCs w:val="18"/>
              </w:rPr>
              <w:t>超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口腔科检查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超敏</w:t>
            </w: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反应蛋白</w:t>
            </w:r>
          </w:p>
        </w:tc>
        <w:tc>
          <w:tcPr>
            <w:tcW w:w="187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5" w:line="226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(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心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血管疾病独立危险因</w:t>
            </w:r>
          </w:p>
          <w:p>
            <w:pPr>
              <w:spacing w:before="12" w:line="227" w:lineRule="auto"/>
              <w:ind w:left="8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4" w:lineRule="auto"/>
              <w:ind w:lef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中医会诊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5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z w:val="18"/>
                <w:szCs w:val="18"/>
              </w:rPr>
              <w:t>型半胱氨酸</w:t>
            </w:r>
          </w:p>
        </w:tc>
        <w:tc>
          <w:tcPr>
            <w:tcW w:w="187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人体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成分分析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6" w:lineRule="auto"/>
              <w:ind w:left="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>急性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冠脉综合症独立风险因子检测 (</w:t>
            </w:r>
            <w:r>
              <w:rPr>
                <w:rFonts w:ascii="宋体" w:hAnsi="宋体" w:eastAsia="宋体" w:cs="宋体"/>
                <w:sz w:val="16"/>
                <w:szCs w:val="16"/>
              </w:rPr>
              <w:t>MPO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常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血常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规五分类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冠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状动脉钙化程度检测 </w:t>
            </w:r>
            <w:r>
              <w:rPr>
                <w:rFonts w:ascii="宋体" w:hAnsi="宋体" w:eastAsia="宋体" w:cs="宋体"/>
                <w:color w:val="FF0000"/>
                <w:spacing w:val="1"/>
                <w:sz w:val="16"/>
                <w:szCs w:val="16"/>
              </w:rPr>
              <w:t>(仅美年)</w:t>
            </w:r>
          </w:p>
        </w:tc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6" w:line="253" w:lineRule="auto"/>
              <w:ind w:left="138" w:right="54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25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尿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液分析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肺联合检查 </w:t>
            </w:r>
            <w:r>
              <w:rPr>
                <w:rFonts w:ascii="宋体" w:hAnsi="宋体" w:eastAsia="宋体" w:cs="宋体"/>
                <w:color w:val="FF0000"/>
                <w:spacing w:val="3"/>
                <w:sz w:val="16"/>
                <w:szCs w:val="16"/>
              </w:rPr>
              <w:t>(仅美年)</w:t>
            </w:r>
          </w:p>
        </w:tc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98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常规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3" w:line="224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风湿检测</w:t>
            </w:r>
          </w:p>
        </w:tc>
        <w:tc>
          <w:tcPr>
            <w:tcW w:w="3187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6" w:line="254" w:lineRule="auto"/>
              <w:ind w:left="36" w:righ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风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湿四项 (抗溶血性链球菌“</w:t>
            </w:r>
            <w:r>
              <w:rPr>
                <w:rFonts w:ascii="宋体" w:hAnsi="宋体" w:eastAsia="宋体" w:cs="宋体"/>
                <w:sz w:val="18"/>
                <w:szCs w:val="18"/>
              </w:rPr>
              <w:t>O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”、类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风湿因子、超敏</w:t>
            </w: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反应蛋白、血沉)</w:t>
            </w:r>
          </w:p>
        </w:tc>
        <w:tc>
          <w:tcPr>
            <w:tcW w:w="7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110</w:t>
            </w:r>
          </w:p>
        </w:tc>
        <w:tc>
          <w:tcPr>
            <w:tcW w:w="8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血型检测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ABO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型鉴定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90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7" w:line="253" w:lineRule="auto"/>
              <w:ind w:left="283" w:right="90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血流变学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048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6" w:line="254" w:lineRule="auto"/>
              <w:ind w:left="30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血流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变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+血常规+血脂4项+空腹血糖+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血沉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1" w:line="189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136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53" w:lineRule="auto"/>
              <w:ind w:left="266" w:right="163" w:hanging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甲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状腺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甲状腺功能3项</w:t>
            </w:r>
          </w:p>
        </w:tc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6" w:line="254" w:lineRule="auto"/>
              <w:ind w:left="138" w:right="54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甲状腺功能5项</w:t>
            </w:r>
          </w:p>
        </w:tc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250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6" w:line="238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血糖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糖化血红蛋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白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状腺彩超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空腹血</w:t>
            </w:r>
            <w:r>
              <w:rPr>
                <w:rFonts w:ascii="宋体" w:hAnsi="宋体" w:eastAsia="宋体" w:cs="宋体"/>
                <w:sz w:val="18"/>
                <w:szCs w:val="18"/>
              </w:rPr>
              <w:t>糖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9" w:line="238" w:lineRule="auto"/>
              <w:ind w:left="2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女性</w:t>
            </w:r>
          </w:p>
          <w:p>
            <w:pPr>
              <w:spacing w:line="225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妇科常规检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血脂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脂2项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9" w:line="254" w:lineRule="auto"/>
              <w:ind w:left="117" w:right="50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科常规+</w:t>
            </w:r>
            <w:r>
              <w:rPr>
                <w:rFonts w:ascii="宋体" w:hAnsi="宋体" w:eastAsia="宋体" w:cs="宋体"/>
                <w:sz w:val="18"/>
                <w:szCs w:val="18"/>
              </w:rPr>
              <w:t>TCT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(宫颈癌筛查)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脂4项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妇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常规+</w:t>
            </w:r>
            <w:r>
              <w:rPr>
                <w:rFonts w:ascii="宋体" w:hAnsi="宋体" w:eastAsia="宋体" w:cs="宋体"/>
                <w:sz w:val="18"/>
                <w:szCs w:val="18"/>
              </w:rPr>
              <w:t>HPV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(人乳头瘤病毒筛查)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脂7项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150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科常规+</w:t>
            </w:r>
            <w:r>
              <w:rPr>
                <w:rFonts w:ascii="宋体" w:hAnsi="宋体" w:eastAsia="宋体" w:cs="宋体"/>
                <w:sz w:val="18"/>
                <w:szCs w:val="18"/>
              </w:rPr>
              <w:t>TCT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z w:val="18"/>
                <w:szCs w:val="18"/>
              </w:rPr>
              <w:t>HPV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脂8项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184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电子阴道镜 (需选择妇科常规检查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5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脂9项</w:t>
            </w: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6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乳腺彩超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2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9" w:line="253" w:lineRule="auto"/>
              <w:ind w:left="284" w:right="182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功能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功3项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254" w:lineRule="auto"/>
              <w:ind w:left="117" w:right="50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女性性激素4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6" w:line="253" w:lineRule="auto"/>
              <w:ind w:left="28" w:right="203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肾功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5项 (肾功3项+胱抑素</w:t>
            </w: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尿微量白蛋白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1" w:line="189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173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女性性激素6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人附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睾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蛋白(</w:t>
            </w:r>
            <w:r>
              <w:rPr>
                <w:rFonts w:ascii="宋体" w:hAnsi="宋体" w:eastAsia="宋体" w:cs="宋体"/>
                <w:sz w:val="18"/>
                <w:szCs w:val="18"/>
              </w:rPr>
              <w:t>HE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4)(卵巢癌筛查)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肝脏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2项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8" w:line="254" w:lineRule="auto"/>
              <w:ind w:left="117" w:right="50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人抗苗勒氏管激素(卵巢功能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32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4项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盆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腔彩超(子宫+附件)</w:t>
            </w:r>
          </w:p>
        </w:tc>
        <w:tc>
          <w:tcPr>
            <w:tcW w:w="5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7" w:line="253" w:lineRule="auto"/>
              <w:ind w:left="138" w:right="54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52" w:lineRule="exact"/>
              <w:ind w:left="35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7项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187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色阴超(子宫+附件)</w:t>
            </w:r>
          </w:p>
        </w:tc>
        <w:tc>
          <w:tcPr>
            <w:tcW w:w="5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11项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男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</w:t>
            </w:r>
          </w:p>
          <w:p>
            <w:pPr>
              <w:spacing w:line="225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6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前列腺彩超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52" w:lineRule="exact"/>
              <w:ind w:left="35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FF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功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12项</w:t>
            </w: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性性激素4项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肝抗体检测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抑制素</w:t>
            </w: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(生精功能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260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丙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肝抗体检测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58" w:line="237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彩超</w:t>
            </w:r>
          </w:p>
          <w:p>
            <w:pPr>
              <w:spacing w:line="224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共检</w:t>
            </w:r>
          </w:p>
          <w:p>
            <w:pPr>
              <w:spacing w:before="13" w:line="225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项目</w:t>
            </w: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部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彩超(肝+胆+脾+胰+双肾)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乙肝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五项 (定性)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7" w:line="253" w:lineRule="auto"/>
              <w:ind w:left="117" w:right="50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尿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彩超(输尿管+膀胱)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5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乙肝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五项 (定量)</w:t>
            </w: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4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泌尿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彩超(输尿管+膀胱+双肾)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118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骨质疏松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动脉彩超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130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4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动脉检测</w:t>
            </w:r>
          </w:p>
        </w:tc>
        <w:tc>
          <w:tcPr>
            <w:tcW w:w="30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动脉硬化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26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表器官彩超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5" w:h="16837"/>
          <w:pgMar w:top="1" w:right="448" w:bottom="0" w:left="503" w:header="0" w:footer="0" w:gutter="0"/>
          <w:cols w:space="720" w:num="1"/>
        </w:sectPr>
      </w:pPr>
    </w:p>
    <w:p>
      <w:pPr>
        <w:spacing w:line="657" w:lineRule="exact"/>
        <w:ind w:firstLine="28"/>
        <w:textAlignment w:val="center"/>
      </w:pPr>
      <w:r>
        <w:drawing>
          <wp:inline distT="0" distB="0" distL="0" distR="0">
            <wp:extent cx="6875780" cy="41719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6288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" w:lineRule="exact"/>
      </w:pPr>
    </w:p>
    <w:tbl>
      <w:tblPr>
        <w:tblStyle w:val="4"/>
        <w:tblW w:w="10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564"/>
        <w:gridCol w:w="483"/>
        <w:gridCol w:w="675"/>
        <w:gridCol w:w="675"/>
        <w:gridCol w:w="899"/>
        <w:gridCol w:w="3188"/>
        <w:gridCol w:w="715"/>
        <w:gridCol w:w="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2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line="221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2" w:lineRule="auto"/>
              <w:ind w:left="1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检查内容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1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  <w:p>
            <w:pPr>
              <w:spacing w:line="221" w:lineRule="auto"/>
              <w:ind w:left="2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2" w:lineRule="auto"/>
              <w:ind w:left="1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检查内容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3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</w:t>
            </w:r>
          </w:p>
          <w:p>
            <w:pPr>
              <w:spacing w:line="221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5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6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49" w:line="253" w:lineRule="auto"/>
              <w:ind w:left="101" w:right="90" w:firstLine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量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元素检测</w:t>
            </w: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微量元素5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项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53" w:lineRule="auto"/>
              <w:ind w:left="118" w:right="49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>
              <w:pict>
                <v:shape id="_x0000_s1029" o:spid="_x0000_s1029" o:spt="202" type="#_x0000_t202" style="position:absolute;left:0pt;margin-left:12.85pt;margin-top:134.95pt;height:13.05pt;width:10.9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6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0000"/>
                            <w:sz w:val="18"/>
                            <w:szCs w:val="18"/>
                          </w:rPr>
                          <w:t>位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49" w:lineRule="auto"/>
              <w:ind w:left="174" w:right="158" w:firstLine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螺</w:t>
            </w:r>
            <w:r>
              <w:rPr>
                <w:rFonts w:ascii="宋体" w:hAnsi="宋体" w:eastAsia="宋体" w:cs="宋体"/>
                <w:sz w:val="18"/>
                <w:szCs w:val="18"/>
              </w:rPr>
              <w:t>旋 CT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测</w:t>
            </w:r>
          </w:p>
          <w:p>
            <w:pPr>
              <w:spacing w:before="206" w:line="225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color w:val="FF0000"/>
                <w:spacing w:val="3"/>
                <w:sz w:val="18"/>
                <w:szCs w:val="18"/>
              </w:rPr>
              <w:t>因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color w:val="FF0000"/>
                <w:spacing w:val="3"/>
                <w:sz w:val="18"/>
                <w:szCs w:val="18"/>
              </w:rPr>
              <w:t>射线</w:t>
            </w:r>
          </w:p>
          <w:p>
            <w:pPr>
              <w:spacing w:before="8" w:line="224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3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color w:val="FF0000"/>
                <w:spacing w:val="2"/>
                <w:sz w:val="18"/>
                <w:szCs w:val="18"/>
              </w:rPr>
              <w:t>查具有</w:t>
            </w:r>
          </w:p>
          <w:p>
            <w:pPr>
              <w:spacing w:before="13" w:line="238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18"/>
                <w:szCs w:val="18"/>
              </w:rPr>
              <w:t>一定</w:t>
            </w:r>
            <w:r>
              <w:rPr>
                <w:rFonts w:ascii="宋体" w:hAnsi="宋体" w:eastAsia="宋体" w:cs="宋体"/>
                <w:color w:val="FF0000"/>
                <w:spacing w:val="1"/>
                <w:sz w:val="18"/>
                <w:szCs w:val="18"/>
              </w:rPr>
              <w:t>的辐</w:t>
            </w:r>
          </w:p>
          <w:p>
            <w:pPr>
              <w:spacing w:line="225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18"/>
                <w:szCs w:val="18"/>
              </w:rPr>
              <w:t>射</w:t>
            </w:r>
            <w:r>
              <w:rPr>
                <w:rFonts w:ascii="宋体" w:hAnsi="宋体" w:eastAsia="宋体" w:cs="宋体"/>
                <w:color w:val="FF0000"/>
                <w:spacing w:val="3"/>
                <w:sz w:val="18"/>
                <w:szCs w:val="18"/>
              </w:rPr>
              <w:t>，故建</w:t>
            </w:r>
          </w:p>
          <w:p>
            <w:pPr>
              <w:spacing w:before="8" w:line="225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18"/>
                <w:szCs w:val="18"/>
              </w:rPr>
              <w:t>议选项不</w:t>
            </w:r>
          </w:p>
          <w:p>
            <w:pPr>
              <w:spacing w:before="13" w:line="224" w:lineRule="auto"/>
              <w:ind w:left="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18"/>
                <w:szCs w:val="18"/>
              </w:rPr>
              <w:t>超过2个部</w:t>
            </w:r>
          </w:p>
          <w:p>
            <w:pPr>
              <w:spacing w:before="133" w:line="92" w:lineRule="exact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position w:val="1"/>
                <w:sz w:val="18"/>
                <w:szCs w:val="18"/>
              </w:rPr>
              <w:t>。</w:t>
            </w: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头颅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微量元素6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项</w:t>
            </w: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189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胸部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0" w:line="253" w:lineRule="auto"/>
              <w:ind w:left="100" w:right="90" w:firstLine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维生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素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关检测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维生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素组合(维</w:t>
            </w:r>
            <w:r>
              <w:rPr>
                <w:rFonts w:ascii="宋体" w:hAnsi="宋体" w:eastAsia="宋体" w:cs="宋体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+维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+维</w:t>
            </w:r>
            <w:r>
              <w:rPr>
                <w:rFonts w:ascii="宋体" w:hAnsi="宋体" w:eastAsia="宋体" w:cs="宋体"/>
                <w:sz w:val="18"/>
                <w:szCs w:val="18"/>
              </w:rPr>
              <w:t>D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8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生素</w:t>
            </w: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腰椎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8" w:line="238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贫血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铁蛋白(</w:t>
            </w:r>
            <w:r>
              <w:rPr>
                <w:rFonts w:ascii="宋体" w:hAnsi="宋体" w:eastAsia="宋体" w:cs="宋体"/>
                <w:sz w:val="18"/>
                <w:szCs w:val="18"/>
              </w:rPr>
              <w:t>FRE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髋关节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叶酸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关节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贫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血三项(</w:t>
            </w:r>
            <w:r>
              <w:rPr>
                <w:rFonts w:ascii="宋体" w:hAnsi="宋体" w:eastAsia="宋体" w:cs="宋体"/>
                <w:sz w:val="18"/>
                <w:szCs w:val="18"/>
              </w:rPr>
              <w:t>FRE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+叶酸+</w:t>
            </w:r>
            <w:r>
              <w:rPr>
                <w:rFonts w:ascii="宋体" w:hAnsi="宋体" w:eastAsia="宋体" w:cs="宋体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12)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189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170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关节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过敏原检测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过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原全套 (20种)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侧肾脏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6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>免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疫力检测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3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细胞亚群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2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肝脏</w:t>
            </w:r>
            <w:r>
              <w:rPr>
                <w:rFonts w:ascii="宋体" w:hAnsi="宋体" w:eastAsia="宋体" w:cs="宋体"/>
                <w:sz w:val="18"/>
                <w:szCs w:val="18"/>
              </w:rPr>
              <w:t>CT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平扫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生长检测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生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长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激素3项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上腺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240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3" w:line="237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特</w:t>
            </w:r>
            <w:r>
              <w:rPr>
                <w:rFonts w:ascii="宋体" w:hAnsi="宋体" w:eastAsia="宋体" w:cs="宋体"/>
                <w:sz w:val="18"/>
                <w:szCs w:val="18"/>
              </w:rPr>
              <w:t>殊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艾滋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抗体检测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253" w:lineRule="auto"/>
              <w:ind w:left="267" w:right="70" w:hanging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核磁共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头部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梅毒抗体检测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腰椎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8" w:line="253" w:lineRule="auto"/>
              <w:ind w:left="283" w:right="182" w:hanging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健康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亚健康检测 (脏腑功能评估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200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4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16种机体有害物质检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关节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52" w:line="253" w:lineRule="auto"/>
              <w:ind w:left="29" w:right="37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康相关元素检测 (8种维生素+20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种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微量元素)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97" w:line="189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160</w:t>
            </w:r>
          </w:p>
        </w:tc>
        <w:tc>
          <w:tcPr>
            <w:tcW w:w="6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脑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血管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髋关节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全套亚健康检测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5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胸椎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(无片)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6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功能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肺功能检测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基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因检测</w:t>
            </w:r>
          </w:p>
          <w:p>
            <w:pPr>
              <w:spacing w:before="240" w:line="255" w:lineRule="auto"/>
              <w:ind w:left="203" w:right="64" w:hanging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16"/>
                <w:szCs w:val="16"/>
              </w:rPr>
              <w:t>*电子版检</w:t>
            </w:r>
            <w:r>
              <w:rPr>
                <w:rFonts w:ascii="宋体" w:hAnsi="宋体" w:eastAsia="宋体" w:cs="宋体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pacing w:val="3"/>
                <w:sz w:val="16"/>
                <w:szCs w:val="16"/>
              </w:rPr>
              <w:t>测报告</w:t>
            </w: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结直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肠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癌无创筛查 (</w:t>
            </w: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599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9" w:line="249" w:lineRule="auto"/>
              <w:ind w:left="283" w:right="182" w:hanging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谢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  <w:p>
            <w:pPr>
              <w:spacing w:before="203" w:line="226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FF0000"/>
                <w:spacing w:val="5"/>
                <w:sz w:val="16"/>
                <w:szCs w:val="16"/>
              </w:rPr>
              <w:t>*仅限美</w:t>
            </w:r>
            <w:r>
              <w:rPr>
                <w:rFonts w:ascii="宋体" w:hAnsi="宋体" w:eastAsia="宋体" w:cs="宋体"/>
                <w:color w:val="FF0000"/>
                <w:spacing w:val="4"/>
                <w:sz w:val="16"/>
                <w:szCs w:val="16"/>
              </w:rPr>
              <w:t>年</w:t>
            </w:r>
          </w:p>
          <w:p>
            <w:pPr>
              <w:spacing w:before="11" w:line="22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16"/>
                <w:szCs w:val="16"/>
              </w:rPr>
              <w:t>分院开展</w:t>
            </w:r>
            <w:r>
              <w:rPr>
                <w:rFonts w:ascii="宋体" w:hAnsi="宋体" w:eastAsia="宋体" w:cs="宋体"/>
                <w:color w:val="FF0000"/>
                <w:spacing w:val="3"/>
                <w:sz w:val="16"/>
                <w:szCs w:val="16"/>
              </w:rPr>
              <w:t>检</w:t>
            </w:r>
          </w:p>
          <w:p>
            <w:pPr>
              <w:spacing w:before="12" w:line="227" w:lineRule="auto"/>
              <w:ind w:left="3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FF0000"/>
                <w:sz w:val="16"/>
                <w:szCs w:val="16"/>
              </w:rPr>
              <w:t>测</w:t>
            </w: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热代谢全身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癌基因检测 (专业版</w:t>
            </w:r>
            <w:r>
              <w:rPr>
                <w:rFonts w:ascii="宋体" w:hAnsi="宋体" w:eastAsia="宋体" w:cs="宋体"/>
                <w:sz w:val="18"/>
                <w:szCs w:val="18"/>
              </w:rPr>
              <w:t>BRCA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1/2)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谢检查 (头面部)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5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载脂蛋白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(</w:t>
            </w:r>
            <w:r>
              <w:rPr>
                <w:rFonts w:ascii="宋体" w:hAnsi="宋体" w:eastAsia="宋体" w:cs="宋体"/>
                <w:sz w:val="18"/>
                <w:szCs w:val="18"/>
              </w:rPr>
              <w:t>APOE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谢检查 (肩颈部)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抑癌基因检测(</w:t>
            </w:r>
            <w:r>
              <w:rPr>
                <w:rFonts w:ascii="宋体" w:hAnsi="宋体" w:eastAsia="宋体" w:cs="宋体"/>
                <w:sz w:val="18"/>
                <w:szCs w:val="18"/>
              </w:rPr>
              <w:t>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53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39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谢检查 (胸部)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胃癌风险评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谢检查 (腹部)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肝癌风险评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谢检查 (盆腔)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结直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肠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癌风险评估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代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谢检查 (双下肢)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前列腺癌风险评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影</w:t>
            </w:r>
            <w:r>
              <w:rPr>
                <w:rFonts w:ascii="宋体" w:hAnsi="宋体" w:eastAsia="宋体" w:cs="宋体"/>
                <w:sz w:val="18"/>
                <w:szCs w:val="18"/>
              </w:rPr>
              <w:t>像</w:t>
            </w:r>
          </w:p>
          <w:p>
            <w:pPr>
              <w:spacing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  <w:p>
            <w:pPr>
              <w:spacing w:before="13" w:line="227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>)</w:t>
            </w: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胸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部正位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正</w:t>
            </w:r>
          </w:p>
          <w:p>
            <w:pPr>
              <w:spacing w:line="225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位</w:t>
            </w:r>
          </w:p>
          <w:p>
            <w:pPr>
              <w:spacing w:before="12" w:line="234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正</w:t>
            </w:r>
          </w:p>
          <w:p>
            <w:pPr>
              <w:spacing w:line="224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侧</w:t>
            </w:r>
          </w:p>
          <w:p>
            <w:pPr>
              <w:spacing w:before="12" w:line="226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位</w:t>
            </w:r>
          </w:p>
          <w:p>
            <w:pPr>
              <w:spacing w:before="12" w:line="227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只</w:t>
            </w:r>
          </w:p>
          <w:p>
            <w:pPr>
              <w:spacing w:before="7" w:line="22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选</w:t>
            </w:r>
          </w:p>
          <w:p>
            <w:pPr>
              <w:spacing w:before="38" w:line="190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  <w:p>
            <w:pPr>
              <w:spacing w:before="17" w:line="225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胰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腺癌风险评估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胸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部正侧位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两腺肿瘤风险评估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胸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椎正侧位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痛风风险评估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颈椎正侧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帕金森氏症风险评估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椎侧双斜位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自</w:t>
            </w:r>
            <w:r>
              <w:rPr>
                <w:rFonts w:ascii="宋体" w:hAnsi="宋体" w:eastAsia="宋体" w:cs="宋体"/>
                <w:sz w:val="18"/>
                <w:szCs w:val="18"/>
              </w:rPr>
              <w:t>由基清除能力评估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5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椎正位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DNA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损伤修复能力评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椎正侧位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强直性脊柱炎风险评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5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髋关节正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位</w:t>
            </w:r>
            <w:r>
              <w:rPr>
                <w:rFonts w:ascii="宋体" w:hAnsi="宋体" w:eastAsia="宋体" w:cs="宋体"/>
                <w:sz w:val="18"/>
                <w:szCs w:val="18"/>
              </w:rPr>
              <w:t>DR</w:t>
            </w: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免疫力综合评估基因检测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299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26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肿瘤</w:t>
            </w:r>
          </w:p>
          <w:p>
            <w:pPr>
              <w:spacing w:before="7" w:line="225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志物</w:t>
            </w:r>
          </w:p>
          <w:p>
            <w:pPr>
              <w:spacing w:before="13" w:line="22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</w:t>
            </w:r>
            <w:r>
              <w:rPr>
                <w:rFonts w:ascii="宋体" w:hAnsi="宋体" w:eastAsia="宋体" w:cs="宋体"/>
                <w:sz w:val="18"/>
                <w:szCs w:val="18"/>
              </w:rPr>
              <w:t>测</w:t>
            </w: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肿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瘤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2项 (化学发光法)</w:t>
            </w:r>
          </w:p>
        </w:tc>
        <w:tc>
          <w:tcPr>
            <w:tcW w:w="48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9" w:line="254" w:lineRule="auto"/>
              <w:ind w:left="118" w:right="49" w:hanging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只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1项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189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种高发肿瘤风险评估 (男性)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性肿瘤4项 (化学发光法)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280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种高发肿瘤风险评估 (女性)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650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肿瘤4项 (化学发光法)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15种肿瘤风险评估 (男性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750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性肿瘤5项 (化学发光法)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18种肿瘤风险评估 (女性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90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肿瘤5项 (化学发光法)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3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心脑血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疾病风险评估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7" w:hRule="atLeast"/>
        </w:trPr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性肿瘤10项 (化学发光法)</w:t>
            </w:r>
          </w:p>
        </w:tc>
        <w:tc>
          <w:tcPr>
            <w:tcW w:w="4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87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2" w:line="223" w:lineRule="auto"/>
              <w:ind w:lef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消化系统疾病风险评估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700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54" w:hRule="atLeast"/>
        </w:trPr>
        <w:tc>
          <w:tcPr>
            <w:tcW w:w="9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性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肿瘤10项 (化学发光法)</w:t>
            </w:r>
          </w:p>
        </w:tc>
        <w:tc>
          <w:tcPr>
            <w:tcW w:w="48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88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4" w:lineRule="auto"/>
              <w:ind w:lef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胰腺癌筛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查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8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z w:val="18"/>
                <w:szCs w:val="18"/>
              </w:rPr>
              <w:t>980</w:t>
            </w:r>
          </w:p>
        </w:tc>
        <w:tc>
          <w:tcPr>
            <w:tcW w:w="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0" w:line="224" w:lineRule="auto"/>
        <w:ind w:left="64"/>
        <w:rPr>
          <w:rFonts w:ascii="Tahoma" w:hAnsi="Tahoma" w:eastAsia="Tahoma" w:cs="Tahoma"/>
          <w:sz w:val="18"/>
          <w:szCs w:val="18"/>
        </w:rPr>
      </w:pPr>
      <w:r>
        <w:rPr>
          <w:rFonts w:ascii="宋体" w:hAnsi="宋体" w:eastAsia="宋体" w:cs="宋体"/>
          <w:color w:val="333333"/>
          <w:spacing w:val="-3"/>
          <w:sz w:val="18"/>
          <w:szCs w:val="18"/>
        </w:rPr>
        <w:t>1</w:t>
      </w:r>
      <w:r>
        <w:rPr>
          <w:rFonts w:ascii="宋体" w:hAnsi="宋体" w:eastAsia="宋体" w:cs="宋体"/>
          <w:color w:val="333333"/>
          <w:spacing w:val="-2"/>
          <w:sz w:val="18"/>
          <w:szCs w:val="18"/>
        </w:rPr>
        <w:t xml:space="preserve">、联系人： 白景升  </w:t>
      </w:r>
      <w:r>
        <w:rPr>
          <w:rFonts w:ascii="Tahoma" w:hAnsi="Tahoma" w:eastAsia="Tahoma" w:cs="Tahoma"/>
          <w:color w:val="333333"/>
          <w:spacing w:val="-2"/>
          <w:sz w:val="18"/>
          <w:szCs w:val="18"/>
        </w:rPr>
        <w:t>13948357700</w:t>
      </w:r>
    </w:p>
    <w:p>
      <w:pPr>
        <w:spacing w:before="25" w:line="224" w:lineRule="auto"/>
        <w:ind w:left="53"/>
        <w:rPr>
          <w:rFonts w:ascii="宋体" w:hAnsi="宋体" w:eastAsia="宋体" w:cs="宋体"/>
          <w:sz w:val="18"/>
          <w:szCs w:val="18"/>
        </w:rPr>
      </w:pPr>
      <w:r>
        <w:rPr>
          <w:rFonts w:ascii="Tahoma" w:hAnsi="Tahoma" w:eastAsia="Tahoma" w:cs="Tahoma"/>
          <w:color w:val="333333"/>
          <w:spacing w:val="4"/>
          <w:sz w:val="18"/>
          <w:szCs w:val="18"/>
        </w:rPr>
        <w:t>2</w:t>
      </w:r>
      <w:r>
        <w:rPr>
          <w:rFonts w:ascii="宋体" w:hAnsi="宋体" w:eastAsia="宋体" w:cs="宋体"/>
          <w:color w:val="333333"/>
          <w:spacing w:val="4"/>
          <w:sz w:val="18"/>
          <w:szCs w:val="18"/>
        </w:rPr>
        <w:t>、男士赠送前</w:t>
      </w:r>
      <w:r>
        <w:rPr>
          <w:rFonts w:ascii="宋体" w:hAnsi="宋体" w:eastAsia="宋体" w:cs="宋体"/>
          <w:color w:val="333333"/>
          <w:spacing w:val="3"/>
          <w:sz w:val="18"/>
          <w:szCs w:val="18"/>
        </w:rPr>
        <w:t>列</w:t>
      </w:r>
      <w:r>
        <w:rPr>
          <w:rFonts w:ascii="宋体" w:hAnsi="宋体" w:eastAsia="宋体" w:cs="宋体"/>
          <w:color w:val="333333"/>
          <w:spacing w:val="2"/>
          <w:sz w:val="18"/>
          <w:szCs w:val="18"/>
        </w:rPr>
        <w:t>腺彩超、女士赠送盆腔彩超、 自选项超出部分7折优惠</w:t>
      </w:r>
    </w:p>
    <w:sectPr>
      <w:pgSz w:w="11905" w:h="16837"/>
      <w:pgMar w:top="208" w:right="448" w:bottom="0" w:left="5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0A3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1733</Words>
  <Characters>2082</Characters>
  <TotalTime>0</TotalTime>
  <ScaleCrop>false</ScaleCrop>
  <LinksUpToDate>false</LinksUpToDate>
  <CharactersWithSpaces>2167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2022-07-13T09:58:00Z</dcterms:created>
  <dc:creator>Administrator</dc:creator>
  <cp:lastModifiedBy>幽谷百合</cp:lastModifiedBy>
  <dcterms:modified xsi:type="dcterms:W3CDTF">2022-07-18T00:37:15Z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2022-07-15T07:33:35Z</vt:filetime>
  </property>
  <property fmtid="{D5CDD505-2E9C-101B-9397-08002B2CF9AE}" pid="4" name="KSOProductBuildVer">
    <vt:lpwstr>2052-11.1.0.11830</vt:lpwstr>
  </property>
  <property fmtid="{D5CDD505-2E9C-101B-9397-08002B2CF9AE}" pid="5" name="ICV">
    <vt:lpwstr>C62E6D67C9FB4E3EB9E07A82F67978AF</vt:lpwstr>
  </property>
</Properties>
</file>